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10" w:rsidRDefault="007B5C10">
      <w:pPr>
        <w:pStyle w:val="a3"/>
        <w:ind w:right="232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（建設労働者；常用、有期雇用型）</w:t>
      </w:r>
    </w:p>
    <w:p w:rsidR="007B5C10" w:rsidRDefault="007B5C10">
      <w:pPr>
        <w:pStyle w:val="a3"/>
        <w:ind w:right="232"/>
        <w:rPr>
          <w:spacing w:val="0"/>
        </w:rPr>
      </w:pPr>
    </w:p>
    <w:p w:rsidR="007B5C10" w:rsidRDefault="007B5C10">
      <w:pPr>
        <w:pStyle w:val="a3"/>
        <w:ind w:right="232"/>
        <w:rPr>
          <w:spacing w:val="0"/>
        </w:rPr>
      </w:pPr>
    </w:p>
    <w:p w:rsidR="007B5C10" w:rsidRDefault="007B5C10">
      <w:pPr>
        <w:pStyle w:val="a3"/>
        <w:ind w:right="232"/>
        <w:rPr>
          <w:spacing w:val="0"/>
        </w:rPr>
      </w:pPr>
    </w:p>
    <w:p w:rsidR="007B5C10" w:rsidRDefault="007B5C10">
      <w:pPr>
        <w:pStyle w:val="a3"/>
        <w:ind w:right="46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20"/>
          <w:w w:val="200"/>
        </w:rPr>
        <w:t>労働条件通知書</w:t>
      </w:r>
    </w:p>
    <w:p w:rsidR="007B5C10" w:rsidRDefault="007B5C1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232"/>
        <w:gridCol w:w="116"/>
        <w:gridCol w:w="6380"/>
        <w:gridCol w:w="812"/>
      </w:tblGrid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2783"/>
        </w:trPr>
        <w:tc>
          <w:tcPr>
            <w:tcW w:w="904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</w:t>
            </w:r>
          </w:p>
          <w:p w:rsidR="007B5C10" w:rsidRDefault="007B5C10">
            <w:pPr>
              <w:pStyle w:val="a3"/>
              <w:rPr>
                <w:spacing w:val="0"/>
              </w:rPr>
            </w:pP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thick" w:color="000000"/>
              </w:rPr>
              <w:t xml:space="preserve">　（　労働者名　）　殿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事業主の氏名又は名称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事業場名称・所在地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〔建設業許可番号　　　　　　　　　　　　〕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D61C52">
              <w:rPr>
                <w:rFonts w:ascii="ＭＳ 明朝" w:hAnsi="ＭＳ 明朝" w:hint="eastAsia"/>
                <w:spacing w:val="75"/>
                <w:fitText w:val="2080" w:id="-1253912064"/>
              </w:rPr>
              <w:t>使用者職氏</w:t>
            </w:r>
            <w:r w:rsidRPr="00D61C52">
              <w:rPr>
                <w:rFonts w:ascii="ＭＳ 明朝" w:hAnsi="ＭＳ 明朝" w:hint="eastAsia"/>
                <w:spacing w:val="30"/>
                <w:fitText w:val="2080" w:id="-1253912064"/>
              </w:rPr>
              <w:t>名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雇用管理責任者職氏名</w:t>
            </w:r>
          </w:p>
          <w:p w:rsidR="007B5C10" w:rsidRDefault="007B5C10">
            <w:pPr>
              <w:pStyle w:val="a3"/>
              <w:rPr>
                <w:spacing w:val="0"/>
              </w:rPr>
            </w:pP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あなたを次の条件で雇い入れます。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D61C52">
              <w:rPr>
                <w:rFonts w:ascii="ＭＳ 明朝" w:hAnsi="ＭＳ 明朝" w:hint="eastAsia"/>
                <w:spacing w:val="45"/>
                <w:fitText w:val="1160" w:id="-1253912063"/>
              </w:rPr>
              <w:t>契約期</w:t>
            </w:r>
            <w:r w:rsidRPr="00D61C52">
              <w:rPr>
                <w:rFonts w:ascii="ＭＳ 明朝" w:hAnsi="ＭＳ 明朝" w:hint="eastAsia"/>
                <w:spacing w:val="22"/>
                <w:fitText w:val="1160" w:id="-1253912063"/>
              </w:rPr>
              <w:t>間</w:t>
            </w:r>
          </w:p>
        </w:tc>
        <w:tc>
          <w:tcPr>
            <w:tcW w:w="765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期間の定めなし、期間の定めあり（　年　月　日～　年　月　日）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就業の場所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従事すべき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業務の内容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671"/>
        </w:trPr>
        <w:tc>
          <w:tcPr>
            <w:tcW w:w="1392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始業、終業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の時刻、休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憩時間、就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業時転換（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(1)～(3)の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うち該当す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るもの一つ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に○を付け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ること。)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、所定時間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外労働の有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無に関する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　始業・終業の時刻等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(１)　</w:t>
            </w:r>
            <w:r>
              <w:rPr>
                <w:rFonts w:ascii="ＭＳ ゴシック" w:eastAsia="ＭＳ ゴシック" w:hAnsi="ＭＳ ゴシック" w:cs="ＭＳ ゴシック" w:hint="eastAsia"/>
              </w:rPr>
              <w:t>始業（　　　時　　　分）　終業（　　　時　　　分）</w:t>
            </w:r>
          </w:p>
          <w:p w:rsidR="007B5C10" w:rsidRDefault="007B5C10">
            <w:pPr>
              <w:pStyle w:val="a3"/>
              <w:rPr>
                <w:spacing w:val="0"/>
              </w:rPr>
            </w:pP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【以下のような制度が労働者に適用される場合】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(２)　変形労働時間制等；（　　）単位の変形労働時間制・交替制とし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て、次の勤務時間の組み合わせによる。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line="150" w:lineRule="exact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C10" w:rsidRDefault="007B5C10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始業（　時　分）終業（　時　分）（適用日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始業（　時　分）終業（　時　分）（適用日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始業（　時　分）終業（　時　分）（適用日　　　　　　）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line="150" w:lineRule="exact"/>
              <w:rPr>
                <w:spacing w:val="0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line="150" w:lineRule="exact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line="150" w:lineRule="exact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(３)　ﾌﾚｯｸｽﾀｲﾑ制；始業及び終業の時刻は労働者の決定に委ねる。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（ただし、ﾌﾚｷｼﾌﾞﾙﾀｲﾑ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（始業）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分から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時　分、（終業）　時　分から　時　分、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ｺｱﾀｲﾑ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時　分から　時　分）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○詳細は、就業規則第　条～第　条、第　条～第　条、第　条～第　条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　休憩時間（　　分）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　所定時間外労働の有無（　有　，　無　）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休　　　日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・定例日；毎週　　曜日、国民の祝日、その他（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・非定例日；週・月当たり　　日、その他（　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・１年単位の変形労働時間制の場合－年間　　日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○詳細は、就業規則第　条～第　条、第　条～第　条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785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休　　　暇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　年次有給休暇　６か月継続勤務した場合→　　　　　日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継続勤務６か月以内の年次有給休暇　（有・無）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→　か月経過で　　日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　その他の休暇　有給（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無給（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○詳細は、就業規則第　条～第　条、第　条～第　条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</w:tbl>
    <w:p w:rsidR="007B5C10" w:rsidRDefault="007B5C10">
      <w:pPr>
        <w:pStyle w:val="a3"/>
        <w:spacing w:line="150" w:lineRule="exact"/>
        <w:rPr>
          <w:spacing w:val="0"/>
        </w:rPr>
      </w:pPr>
    </w:p>
    <w:p w:rsidR="007B5C10" w:rsidRDefault="007B5C10">
      <w:pPr>
        <w:pStyle w:val="a3"/>
        <w:ind w:right="46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7B5C10" w:rsidRDefault="007B5C10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7B5C10" w:rsidRDefault="007B5C10">
      <w:pPr>
        <w:pStyle w:val="a3"/>
        <w:rPr>
          <w:spacing w:val="0"/>
        </w:rPr>
      </w:pPr>
    </w:p>
    <w:p w:rsidR="007B5C10" w:rsidRDefault="007B5C10">
      <w:pPr>
        <w:pStyle w:val="a3"/>
        <w:rPr>
          <w:spacing w:val="0"/>
        </w:rPr>
      </w:pPr>
    </w:p>
    <w:p w:rsidR="007B5C10" w:rsidRDefault="007B5C10">
      <w:pPr>
        <w:pStyle w:val="a3"/>
        <w:rPr>
          <w:spacing w:val="0"/>
        </w:rPr>
      </w:pPr>
    </w:p>
    <w:p w:rsidR="007B5C10" w:rsidRDefault="007B5C10">
      <w:pPr>
        <w:pStyle w:val="a3"/>
        <w:rPr>
          <w:spacing w:val="0"/>
        </w:rPr>
      </w:pPr>
    </w:p>
    <w:p w:rsidR="007B5C10" w:rsidRDefault="007B5C1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232"/>
        <w:gridCol w:w="464"/>
        <w:gridCol w:w="116"/>
        <w:gridCol w:w="580"/>
        <w:gridCol w:w="5916"/>
        <w:gridCol w:w="116"/>
        <w:gridCol w:w="232"/>
        <w:gridCol w:w="812"/>
      </w:tblGrid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518"/>
        </w:trPr>
        <w:tc>
          <w:tcPr>
            <w:tcW w:w="139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賃　　　金</w:t>
            </w:r>
          </w:p>
        </w:tc>
        <w:tc>
          <w:tcPr>
            <w:tcW w:w="7656" w:type="dxa"/>
            <w:gridSpan w:val="7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　基本賃金　イ　月給（　　　　　円）、ロ　日給（　　　　　円）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ハ　時間給（　　　　円）、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ニ　出来高給（基本単価　　　　円、保障給　　　円）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ホ　その他（　　　　　　円）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ヘ　就業規則に規定されている賃金等級等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3046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　諸手当の額及び計算方法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イ（　　手当　　　　円　／計算方法：　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ロ（　　手当　　　　円　／計算方法：　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ハ（　　手当　　　　円　／計算方法：　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ニ（　　手当　　　　円　／計算方法：　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イ　所定時間外　法定超（　　）％、所定超（　　）％、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ロ　休日　法定休日（　　）％、法定外休日（　　）％、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ハ　深夜（　　）％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　賃金締切日（　　　）－毎月　日、（　　　）－毎月　日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５　賃金支払日（　　　）－毎月　日、（　　　）－毎月　日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7192" w:type="dxa"/>
            <w:gridSpan w:val="5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６　労使協定に基づく賃金支払時の控除（無・有（　　　　　））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７　昇給（時期等　　　　　　　　　　　　　　　　　　　　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８　賞与（　有（時期、金額等　　　　　　　　　）　，　無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９　退職金（　有（時期、金額等　　　　　　　　）　，　無　）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1392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退職に関す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る事項</w:t>
            </w:r>
          </w:p>
        </w:tc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　定年制　（　有　（　　歳）　，　無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　自己都合退職の手続（退職する　　日以上前に届け出ること）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　解雇の事由及び手続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92" w:type="dxa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6" w:type="dxa"/>
            <w:gridSpan w:val="7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○詳細は、就業規則第　条～第　条、第　条～第　条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</w:p>
        </w:tc>
      </w:tr>
      <w:tr w:rsidR="007B5C10">
        <w:tblPrEx>
          <w:tblCellMar>
            <w:top w:w="0" w:type="dxa"/>
            <w:bottom w:w="0" w:type="dxa"/>
          </w:tblCellMar>
        </w:tblPrEx>
        <w:trPr>
          <w:cantSplit/>
          <w:trHeight w:hRule="exact" w:val="2295"/>
        </w:trPr>
        <w:tc>
          <w:tcPr>
            <w:tcW w:w="139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D61C52">
              <w:rPr>
                <w:rFonts w:ascii="ＭＳ 明朝" w:hAnsi="ＭＳ 明朝" w:hint="eastAsia"/>
                <w:spacing w:val="120"/>
                <w:fitText w:val="1160" w:id="-1253912062"/>
              </w:rPr>
              <w:t>その</w:t>
            </w:r>
            <w:r w:rsidRPr="00D61C52">
              <w:rPr>
                <w:rFonts w:ascii="ＭＳ 明朝" w:hAnsi="ＭＳ 明朝" w:hint="eastAsia"/>
                <w:spacing w:val="22"/>
                <w:fitText w:val="1160" w:id="-1253912062"/>
              </w:rPr>
              <w:t>他</w:t>
            </w:r>
          </w:p>
        </w:tc>
        <w:tc>
          <w:tcPr>
            <w:tcW w:w="7656" w:type="dxa"/>
            <w:gridSpan w:val="7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7B5C10" w:rsidRDefault="007B5C10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・社会保険の加入状況（　厚生年金　健康保険　厚生年金基金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その他（　　　　））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・雇用保険の適用　（　有　，　無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・中小企業退職金共済制度（建設退職金共済制度を含む。）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　加入している　，　加入していない　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・寝具貸与　有（有料（　　　　円）・無料）・無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・食費（１日　　　円）</w:t>
            </w:r>
          </w:p>
          <w:p w:rsidR="007B5C10" w:rsidRDefault="007B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・その他（　　　　　　　　　　　　　　　　　　　　　　　　　）</w:t>
            </w: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10" w:rsidRDefault="007B5C10">
            <w:pPr>
              <w:pStyle w:val="a3"/>
              <w:rPr>
                <w:spacing w:val="0"/>
              </w:rPr>
            </w:pPr>
          </w:p>
        </w:tc>
      </w:tr>
    </w:tbl>
    <w:p w:rsidR="007B5C10" w:rsidRDefault="007B5C10">
      <w:pPr>
        <w:pStyle w:val="a3"/>
        <w:spacing w:line="150" w:lineRule="exact"/>
        <w:rPr>
          <w:spacing w:val="0"/>
        </w:rPr>
      </w:pPr>
    </w:p>
    <w:p w:rsidR="007B5C10" w:rsidRDefault="007B5C10">
      <w:pPr>
        <w:pStyle w:val="a3"/>
        <w:ind w:right="46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7B5C10" w:rsidRDefault="007B5C10">
      <w:pPr>
        <w:pStyle w:val="a3"/>
        <w:ind w:right="464"/>
        <w:rPr>
          <w:spacing w:val="0"/>
        </w:rPr>
      </w:pPr>
    </w:p>
    <w:p w:rsidR="007B5C10" w:rsidRDefault="007B5C10">
      <w:pPr>
        <w:pStyle w:val="a3"/>
        <w:ind w:right="464"/>
        <w:rPr>
          <w:spacing w:val="0"/>
        </w:rPr>
      </w:pPr>
      <w:r>
        <w:rPr>
          <w:rFonts w:ascii="ＭＳ 明朝" w:hAnsi="ＭＳ 明朝" w:hint="eastAsia"/>
        </w:rPr>
        <w:t xml:space="preserve">　＊　この通知書はモデル様式であり、労働条件の定め方によっては、この様式どおりと</w:t>
      </w:r>
    </w:p>
    <w:p w:rsidR="007B5C10" w:rsidRDefault="007B5C10">
      <w:pPr>
        <w:pStyle w:val="a3"/>
        <w:ind w:left="580" w:right="464"/>
        <w:rPr>
          <w:spacing w:val="0"/>
        </w:rPr>
      </w:pPr>
      <w:r>
        <w:rPr>
          <w:rFonts w:ascii="ＭＳ 明朝" w:hAnsi="ＭＳ 明朝" w:hint="eastAsia"/>
        </w:rPr>
        <w:t>する必要はないこと。</w:t>
      </w:r>
    </w:p>
    <w:p w:rsidR="007B5C10" w:rsidRDefault="007B5C10" w:rsidP="00C46ADB">
      <w:pPr>
        <w:pStyle w:val="a3"/>
        <w:ind w:right="464"/>
        <w:rPr>
          <w:rFonts w:hint="eastAsia"/>
          <w:spacing w:val="0"/>
        </w:rPr>
      </w:pPr>
    </w:p>
    <w:sectPr w:rsidR="007B5C10" w:rsidSect="007B5C10">
      <w:pgSz w:w="11906" w:h="16838"/>
      <w:pgMar w:top="850" w:right="850" w:bottom="850" w:left="10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C10"/>
    <w:rsid w:val="00582589"/>
    <w:rsid w:val="007B5C10"/>
    <w:rsid w:val="00C46ADB"/>
    <w:rsid w:val="00D61C52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文書明示モデル様式（建設労働者）（完成版）</vt:lpstr>
      <vt:lpstr>文書明示モデル様式（建設労働者）（完成版）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文書明示モデル様式（建設労働者）（完成版）</dc:title>
  <dc:creator>keiyaku06</dc:creator>
  <cp:lastModifiedBy>hdkg-cl14</cp:lastModifiedBy>
  <cp:revision>2</cp:revision>
  <cp:lastPrinted>2014-06-09T06:43:00Z</cp:lastPrinted>
  <dcterms:created xsi:type="dcterms:W3CDTF">2014-08-11T06:34:00Z</dcterms:created>
  <dcterms:modified xsi:type="dcterms:W3CDTF">2014-08-11T06:34:00Z</dcterms:modified>
</cp:coreProperties>
</file>