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455" w14:textId="16D54EE1" w:rsidR="004E66D0" w:rsidRDefault="00E448A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電力使用量の削減保証量</w:t>
      </w:r>
      <w:r w:rsidR="00EB558B">
        <w:rPr>
          <w:rFonts w:ascii="ＭＳ 明朝" w:eastAsia="ＭＳ 明朝" w:hAnsi="ＭＳ 明朝" w:hint="eastAsia"/>
          <w:sz w:val="28"/>
        </w:rPr>
        <w:t>について</w:t>
      </w:r>
    </w:p>
    <w:p w14:paraId="16935870" w14:textId="298844EC" w:rsidR="004E66D0" w:rsidRDefault="00EB558B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ＥＳＣＯ事業期間における</w:t>
      </w:r>
      <w:r w:rsidR="00E448A2">
        <w:rPr>
          <w:rFonts w:ascii="ＭＳ 明朝" w:eastAsia="ＭＳ 明朝" w:hAnsi="ＭＳ 明朝" w:hint="eastAsia"/>
        </w:rPr>
        <w:t>電力使用量の削減保証量</w:t>
      </w:r>
      <w:r>
        <w:rPr>
          <w:rFonts w:ascii="ＭＳ 明朝" w:eastAsia="ＭＳ 明朝" w:hAnsi="ＭＳ 明朝" w:hint="eastAsia"/>
        </w:rPr>
        <w:t>を下表に記載すること。</w:t>
      </w:r>
    </w:p>
    <w:p w14:paraId="7C448F3E" w14:textId="3FAF92D5" w:rsidR="004E66D0" w:rsidRPr="004E05D3" w:rsidRDefault="004E66D0">
      <w:pPr>
        <w:rPr>
          <w:rFonts w:ascii="ＭＳ 明朝" w:eastAsia="ＭＳ 明朝" w:hAnsi="ＭＳ 明朝"/>
        </w:rPr>
      </w:pPr>
    </w:p>
    <w:p w14:paraId="6D3827C5" w14:textId="7B0D708B" w:rsidR="004E66D0" w:rsidRDefault="004E05D3" w:rsidP="004E05D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EB558B">
        <w:rPr>
          <w:rFonts w:ascii="ＭＳ 明朝" w:eastAsia="ＭＳ 明朝" w:hAnsi="ＭＳ 明朝" w:hint="eastAsia"/>
        </w:rPr>
        <w:t xml:space="preserve">　電力</w:t>
      </w:r>
      <w:r>
        <w:rPr>
          <w:rFonts w:ascii="ＭＳ 明朝" w:eastAsia="ＭＳ 明朝" w:hAnsi="ＭＳ 明朝" w:hint="eastAsia"/>
        </w:rPr>
        <w:t>使用</w:t>
      </w:r>
      <w:r w:rsidR="00EB558B">
        <w:rPr>
          <w:rFonts w:ascii="ＭＳ 明朝" w:eastAsia="ＭＳ 明朝" w:hAnsi="ＭＳ 明朝" w:hint="eastAsia"/>
        </w:rPr>
        <w:t>量の削減保証量</w:t>
      </w:r>
    </w:p>
    <w:tbl>
      <w:tblPr>
        <w:tblpPr w:leftFromText="142" w:rightFromText="142" w:vertAnchor="text" w:tblpY="5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05"/>
        <w:gridCol w:w="3010"/>
        <w:gridCol w:w="3010"/>
      </w:tblGrid>
      <w:tr w:rsidR="004E66D0" w14:paraId="4F1D14BB" w14:textId="77777777">
        <w:trPr>
          <w:trHeight w:val="22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AA049" w14:textId="77777777" w:rsidR="004E66D0" w:rsidRDefault="00EB55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　　目</w:t>
            </w:r>
          </w:p>
        </w:tc>
        <w:tc>
          <w:tcPr>
            <w:tcW w:w="3010" w:type="dxa"/>
            <w:vAlign w:val="center"/>
          </w:tcPr>
          <w:p w14:paraId="15C3E3C5" w14:textId="4CADF0BF" w:rsidR="004E66D0" w:rsidRDefault="00C624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B558B">
              <w:rPr>
                <w:rFonts w:ascii="ＭＳ 明朝" w:eastAsia="ＭＳ 明朝" w:hAnsi="ＭＳ 明朝" w:hint="eastAsia"/>
              </w:rPr>
              <w:t>年間合計</w:t>
            </w:r>
          </w:p>
        </w:tc>
        <w:tc>
          <w:tcPr>
            <w:tcW w:w="3010" w:type="dxa"/>
            <w:vAlign w:val="center"/>
          </w:tcPr>
          <w:p w14:paraId="1705A87A" w14:textId="77777777" w:rsidR="004E66D0" w:rsidRDefault="00EB55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単年度削減保証量</w:t>
            </w:r>
          </w:p>
        </w:tc>
      </w:tr>
      <w:tr w:rsidR="004E66D0" w14:paraId="3D099DA3" w14:textId="77777777">
        <w:trPr>
          <w:trHeight w:val="523"/>
        </w:trPr>
        <w:tc>
          <w:tcPr>
            <w:tcW w:w="3005" w:type="dxa"/>
            <w:vAlign w:val="center"/>
          </w:tcPr>
          <w:p w14:paraId="29B11D8E" w14:textId="03E253B3" w:rsidR="004E66D0" w:rsidRDefault="00EB55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</w:t>
            </w:r>
            <w:r w:rsidR="004E05D3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量の削減保証量</w:t>
            </w:r>
          </w:p>
        </w:tc>
        <w:tc>
          <w:tcPr>
            <w:tcW w:w="3010" w:type="dxa"/>
            <w:vAlign w:val="center"/>
          </w:tcPr>
          <w:p w14:paraId="0AC79F57" w14:textId="77777777" w:rsidR="004E66D0" w:rsidRDefault="00EB55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10" w:type="dxa"/>
            <w:vAlign w:val="center"/>
          </w:tcPr>
          <w:p w14:paraId="27387C69" w14:textId="77777777" w:rsidR="004E66D0" w:rsidRDefault="00EB55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</w:tbl>
    <w:p w14:paraId="34F159B8" w14:textId="6DA8D029" w:rsidR="004E66D0" w:rsidRDefault="001E6A21" w:rsidP="00300779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各施設内訳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6A21" w14:paraId="7D8A6F10" w14:textId="77777777" w:rsidTr="001E6A21">
        <w:tc>
          <w:tcPr>
            <w:tcW w:w="3020" w:type="dxa"/>
            <w:vAlign w:val="center"/>
          </w:tcPr>
          <w:p w14:paraId="37AA1F12" w14:textId="6E62F094" w:rsidR="001E6A21" w:rsidRDefault="001E6A21" w:rsidP="001E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名</w:t>
            </w:r>
          </w:p>
        </w:tc>
        <w:tc>
          <w:tcPr>
            <w:tcW w:w="3021" w:type="dxa"/>
            <w:vAlign w:val="center"/>
          </w:tcPr>
          <w:p w14:paraId="1476D0BB" w14:textId="422ABAC3" w:rsidR="001E6A21" w:rsidRDefault="001E6A21" w:rsidP="001E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３年間合計</w:t>
            </w:r>
          </w:p>
        </w:tc>
        <w:tc>
          <w:tcPr>
            <w:tcW w:w="3021" w:type="dxa"/>
            <w:vAlign w:val="center"/>
          </w:tcPr>
          <w:p w14:paraId="2D324B95" w14:textId="75FED564" w:rsidR="001E6A21" w:rsidRDefault="001E6A21" w:rsidP="001E6A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単年度削減保証量</w:t>
            </w:r>
          </w:p>
        </w:tc>
      </w:tr>
      <w:tr w:rsidR="001E6A21" w14:paraId="41536F48" w14:textId="77777777" w:rsidTr="001E6A21">
        <w:tc>
          <w:tcPr>
            <w:tcW w:w="3020" w:type="dxa"/>
            <w:vAlign w:val="center"/>
          </w:tcPr>
          <w:p w14:paraId="42D3B425" w14:textId="7AD51504" w:rsidR="001E6A21" w:rsidRDefault="001E6A21" w:rsidP="001E6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中央図書館</w:t>
            </w:r>
          </w:p>
        </w:tc>
        <w:tc>
          <w:tcPr>
            <w:tcW w:w="3021" w:type="dxa"/>
            <w:vAlign w:val="center"/>
          </w:tcPr>
          <w:p w14:paraId="4EB2C8AE" w14:textId="2431A655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21" w:type="dxa"/>
            <w:vAlign w:val="center"/>
          </w:tcPr>
          <w:p w14:paraId="3BC9A1DD" w14:textId="3476955C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  <w:tr w:rsidR="001E6A21" w14:paraId="38952F0B" w14:textId="77777777" w:rsidTr="001E6A21">
        <w:tc>
          <w:tcPr>
            <w:tcW w:w="3020" w:type="dxa"/>
            <w:vAlign w:val="center"/>
          </w:tcPr>
          <w:p w14:paraId="38E0E863" w14:textId="7E3BD3D1" w:rsidR="001E6A21" w:rsidRDefault="001E6A21" w:rsidP="001E6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市民プール</w:t>
            </w:r>
          </w:p>
        </w:tc>
        <w:tc>
          <w:tcPr>
            <w:tcW w:w="3021" w:type="dxa"/>
            <w:vAlign w:val="center"/>
          </w:tcPr>
          <w:p w14:paraId="273FDF87" w14:textId="596C7EA5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21" w:type="dxa"/>
            <w:vAlign w:val="center"/>
          </w:tcPr>
          <w:p w14:paraId="586F1568" w14:textId="444CC8FB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  <w:tr w:rsidR="001E6A21" w14:paraId="1A2C6952" w14:textId="77777777" w:rsidTr="001E6A21">
        <w:tc>
          <w:tcPr>
            <w:tcW w:w="3020" w:type="dxa"/>
            <w:vAlign w:val="center"/>
          </w:tcPr>
          <w:p w14:paraId="4E3A80ED" w14:textId="39B7B7D9" w:rsidR="001E6A21" w:rsidRDefault="001E6A21" w:rsidP="001E6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千代台公園庭球場</w:t>
            </w:r>
          </w:p>
        </w:tc>
        <w:tc>
          <w:tcPr>
            <w:tcW w:w="3021" w:type="dxa"/>
            <w:vAlign w:val="center"/>
          </w:tcPr>
          <w:p w14:paraId="3570EC53" w14:textId="32436924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3021" w:type="dxa"/>
            <w:vAlign w:val="center"/>
          </w:tcPr>
          <w:p w14:paraId="4826F907" w14:textId="50C727DD" w:rsidR="001E6A21" w:rsidRDefault="001E6A21" w:rsidP="001E6A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kWh／年</w:t>
            </w:r>
          </w:p>
        </w:tc>
      </w:tr>
    </w:tbl>
    <w:p w14:paraId="716CE969" w14:textId="77777777" w:rsidR="001E6A21" w:rsidRDefault="001E6A21">
      <w:pPr>
        <w:rPr>
          <w:rFonts w:ascii="ＭＳ 明朝" w:eastAsia="ＭＳ 明朝" w:hAnsi="ＭＳ 明朝" w:hint="eastAsia"/>
        </w:rPr>
      </w:pPr>
    </w:p>
    <w:p w14:paraId="6F4306AE" w14:textId="77777777" w:rsidR="008F2BFC" w:rsidRDefault="008F2BFC">
      <w:pPr>
        <w:rPr>
          <w:rFonts w:ascii="ＭＳ 明朝" w:eastAsia="ＭＳ 明朝" w:hAnsi="ＭＳ 明朝"/>
        </w:rPr>
      </w:pPr>
    </w:p>
    <w:p w14:paraId="215419C4" w14:textId="1C795455" w:rsidR="004E66D0" w:rsidRDefault="004E05D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Ｂ</w:t>
      </w:r>
      <w:r w:rsidR="00EB558B">
        <w:rPr>
          <w:rFonts w:ascii="ＭＳ 明朝" w:eastAsia="ＭＳ 明朝" w:hAnsi="ＭＳ 明朝" w:hint="eastAsia"/>
        </w:rPr>
        <w:t xml:space="preserve">　削減保証量の根拠</w:t>
      </w:r>
      <w:r w:rsidR="00E448A2">
        <w:rPr>
          <w:rFonts w:ascii="ＭＳ 明朝" w:eastAsia="ＭＳ 明朝" w:hAnsi="ＭＳ 明朝" w:hint="eastAsia"/>
        </w:rPr>
        <w:t>およ</w:t>
      </w:r>
      <w:r w:rsidR="00EB558B">
        <w:rPr>
          <w:rFonts w:ascii="ＭＳ 明朝" w:eastAsia="ＭＳ 明朝" w:hAnsi="ＭＳ 明朝" w:hint="eastAsia"/>
        </w:rPr>
        <w:t>び削減保証量を下回った場合の措置について</w:t>
      </w:r>
    </w:p>
    <w:p w14:paraId="326D2608" w14:textId="75A50AFB" w:rsidR="004E66D0" w:rsidRDefault="00DF428D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3D1631FF" wp14:editId="4BEE261C">
                <wp:simplePos x="0" y="0"/>
                <wp:positionH relativeFrom="margin">
                  <wp:align>right</wp:align>
                </wp:positionH>
                <wp:positionV relativeFrom="paragraph">
                  <wp:posOffset>37741</wp:posOffset>
                </wp:positionV>
                <wp:extent cx="5732780" cy="4850296"/>
                <wp:effectExtent l="0" t="0" r="20320" b="2667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2780" cy="4850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74578C6" w14:textId="77777777" w:rsidR="004E66D0" w:rsidRDefault="004E66D0"/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63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2pt;margin-top:2.95pt;width:451.4pt;height:381.9pt;z-index:2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" strokecolor="windowText">
                <v:textbox>
                  <w:txbxContent>
                    <w:p w14:paraId="674578C6" w14:textId="77777777" w:rsidR="004E66D0" w:rsidRDefault="004E66D0"/>
                  </w:txbxContent>
                </v:textbox>
                <w10:wrap anchorx="margin"/>
              </v:shape>
            </w:pict>
          </mc:Fallback>
        </mc:AlternateContent>
      </w:r>
    </w:p>
    <w:p w14:paraId="2058D2BB" w14:textId="5F8036AF" w:rsidR="004E66D0" w:rsidRDefault="004E66D0">
      <w:pPr>
        <w:rPr>
          <w:rFonts w:ascii="ＭＳ 明朝" w:eastAsia="ＭＳ 明朝" w:hAnsi="ＭＳ 明朝"/>
        </w:rPr>
      </w:pPr>
    </w:p>
    <w:p w14:paraId="0A9910E6" w14:textId="10ADA37E" w:rsidR="004E66D0" w:rsidRDefault="004E66D0">
      <w:pPr>
        <w:rPr>
          <w:rFonts w:ascii="ＭＳ 明朝" w:eastAsia="ＭＳ 明朝" w:hAnsi="ＭＳ 明朝"/>
        </w:rPr>
      </w:pPr>
    </w:p>
    <w:p w14:paraId="2D2A0D8A" w14:textId="3DA51838" w:rsidR="004E66D0" w:rsidRDefault="004E66D0">
      <w:pPr>
        <w:rPr>
          <w:rFonts w:ascii="ＭＳ 明朝" w:eastAsia="ＭＳ 明朝" w:hAnsi="ＭＳ 明朝"/>
        </w:rPr>
      </w:pPr>
    </w:p>
    <w:p w14:paraId="415633A3" w14:textId="1F8CCBB8" w:rsidR="004E66D0" w:rsidRDefault="004E66D0">
      <w:pPr>
        <w:rPr>
          <w:rFonts w:ascii="ＭＳ 明朝" w:eastAsia="ＭＳ 明朝" w:hAnsi="ＭＳ 明朝"/>
        </w:rPr>
      </w:pPr>
    </w:p>
    <w:p w14:paraId="03ADC975" w14:textId="46B6DBE9" w:rsidR="004E66D0" w:rsidRDefault="004E66D0">
      <w:pPr>
        <w:rPr>
          <w:rFonts w:ascii="ＭＳ 明朝" w:eastAsia="ＭＳ 明朝" w:hAnsi="ＭＳ 明朝"/>
        </w:rPr>
      </w:pPr>
    </w:p>
    <w:p w14:paraId="0FF0B2DC" w14:textId="64886386" w:rsidR="00300779" w:rsidRDefault="00300779">
      <w:pPr>
        <w:rPr>
          <w:rFonts w:ascii="ＭＳ 明朝" w:eastAsia="ＭＳ 明朝" w:hAnsi="ＭＳ 明朝"/>
        </w:rPr>
      </w:pPr>
    </w:p>
    <w:p w14:paraId="45E2CE17" w14:textId="792D7008" w:rsidR="00300779" w:rsidRDefault="00300779">
      <w:pPr>
        <w:rPr>
          <w:rFonts w:ascii="ＭＳ 明朝" w:eastAsia="ＭＳ 明朝" w:hAnsi="ＭＳ 明朝"/>
        </w:rPr>
      </w:pPr>
    </w:p>
    <w:p w14:paraId="5FD619CC" w14:textId="25A10AC3" w:rsidR="00300779" w:rsidRDefault="00300779">
      <w:pPr>
        <w:rPr>
          <w:rFonts w:ascii="ＭＳ 明朝" w:eastAsia="ＭＳ 明朝" w:hAnsi="ＭＳ 明朝"/>
        </w:rPr>
      </w:pPr>
    </w:p>
    <w:p w14:paraId="663ECFB8" w14:textId="050294EB" w:rsidR="00300779" w:rsidRDefault="00300779">
      <w:pPr>
        <w:rPr>
          <w:rFonts w:ascii="ＭＳ 明朝" w:eastAsia="ＭＳ 明朝" w:hAnsi="ＭＳ 明朝"/>
        </w:rPr>
      </w:pPr>
    </w:p>
    <w:p w14:paraId="1171BDB2" w14:textId="53871248" w:rsidR="00300779" w:rsidRDefault="00300779">
      <w:pPr>
        <w:rPr>
          <w:rFonts w:ascii="ＭＳ 明朝" w:eastAsia="ＭＳ 明朝" w:hAnsi="ＭＳ 明朝"/>
        </w:rPr>
      </w:pPr>
    </w:p>
    <w:p w14:paraId="7FD52BF8" w14:textId="3004C4CD" w:rsidR="00300779" w:rsidRDefault="00300779">
      <w:pPr>
        <w:rPr>
          <w:rFonts w:ascii="ＭＳ 明朝" w:eastAsia="ＭＳ 明朝" w:hAnsi="ＭＳ 明朝"/>
        </w:rPr>
      </w:pPr>
    </w:p>
    <w:p w14:paraId="41FEC21E" w14:textId="6569C3FA" w:rsidR="00300779" w:rsidRDefault="00300779">
      <w:pPr>
        <w:rPr>
          <w:rFonts w:ascii="ＭＳ 明朝" w:eastAsia="ＭＳ 明朝" w:hAnsi="ＭＳ 明朝"/>
        </w:rPr>
      </w:pPr>
    </w:p>
    <w:p w14:paraId="259027D0" w14:textId="26540FCF" w:rsidR="00300779" w:rsidRDefault="00300779">
      <w:pPr>
        <w:rPr>
          <w:rFonts w:ascii="ＭＳ 明朝" w:eastAsia="ＭＳ 明朝" w:hAnsi="ＭＳ 明朝"/>
        </w:rPr>
      </w:pPr>
    </w:p>
    <w:p w14:paraId="01EF495A" w14:textId="53DDAA4E" w:rsidR="00300779" w:rsidRDefault="00300779">
      <w:pPr>
        <w:rPr>
          <w:rFonts w:ascii="ＭＳ 明朝" w:eastAsia="ＭＳ 明朝" w:hAnsi="ＭＳ 明朝"/>
        </w:rPr>
      </w:pPr>
    </w:p>
    <w:p w14:paraId="79DB5D68" w14:textId="6F9B6546" w:rsidR="00300779" w:rsidRDefault="00300779">
      <w:pPr>
        <w:rPr>
          <w:rFonts w:ascii="ＭＳ 明朝" w:eastAsia="ＭＳ 明朝" w:hAnsi="ＭＳ 明朝"/>
        </w:rPr>
      </w:pPr>
    </w:p>
    <w:p w14:paraId="3789306E" w14:textId="2513CB7F" w:rsidR="00300779" w:rsidRDefault="00300779">
      <w:pPr>
        <w:rPr>
          <w:rFonts w:ascii="ＭＳ 明朝" w:eastAsia="ＭＳ 明朝" w:hAnsi="ＭＳ 明朝"/>
        </w:rPr>
      </w:pPr>
    </w:p>
    <w:p w14:paraId="03729152" w14:textId="5D3DA385" w:rsidR="00300779" w:rsidRDefault="00300779">
      <w:pPr>
        <w:rPr>
          <w:rFonts w:ascii="ＭＳ 明朝" w:eastAsia="ＭＳ 明朝" w:hAnsi="ＭＳ 明朝"/>
        </w:rPr>
      </w:pPr>
    </w:p>
    <w:p w14:paraId="20B71004" w14:textId="29EE361B" w:rsidR="00300779" w:rsidRDefault="00300779">
      <w:pPr>
        <w:rPr>
          <w:rFonts w:ascii="ＭＳ 明朝" w:eastAsia="ＭＳ 明朝" w:hAnsi="ＭＳ 明朝"/>
        </w:rPr>
      </w:pPr>
    </w:p>
    <w:p w14:paraId="0640FAE8" w14:textId="77777777" w:rsidR="00300779" w:rsidRDefault="00300779">
      <w:pPr>
        <w:rPr>
          <w:rFonts w:ascii="ＭＳ 明朝" w:eastAsia="ＭＳ 明朝" w:hAnsi="ＭＳ 明朝" w:hint="eastAsia"/>
        </w:rPr>
      </w:pPr>
    </w:p>
    <w:sectPr w:rsidR="00300779" w:rsidSect="0078376B"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204" w14:textId="77777777" w:rsidR="00A775B4" w:rsidRDefault="00EB558B">
      <w:r>
        <w:separator/>
      </w:r>
    </w:p>
  </w:endnote>
  <w:endnote w:type="continuationSeparator" w:id="0">
    <w:p w14:paraId="7019B67E" w14:textId="77777777" w:rsidR="00A775B4" w:rsidRDefault="00E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6D0" w14:textId="77777777" w:rsidR="00A775B4" w:rsidRDefault="00EB558B">
      <w:r>
        <w:separator/>
      </w:r>
    </w:p>
  </w:footnote>
  <w:footnote w:type="continuationSeparator" w:id="0">
    <w:p w14:paraId="6ADC16D0" w14:textId="77777777" w:rsidR="00A775B4" w:rsidRDefault="00EB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521" w14:textId="4736A377" w:rsidR="0078376B" w:rsidRDefault="0078376B" w:rsidP="0078376B">
    <w:r>
      <w:rPr>
        <w:rFonts w:hint="eastAsia"/>
      </w:rPr>
      <w:t>提案要請番号：　　　　　　　　　　　　　　　　　　　　　　　　　　　　　　　　　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hyphenationZone w:val="0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0"/>
    <w:rsid w:val="00006A30"/>
    <w:rsid w:val="00050772"/>
    <w:rsid w:val="000851C5"/>
    <w:rsid w:val="00105A8F"/>
    <w:rsid w:val="001E6A21"/>
    <w:rsid w:val="00300779"/>
    <w:rsid w:val="004E05D3"/>
    <w:rsid w:val="004E66D0"/>
    <w:rsid w:val="00756466"/>
    <w:rsid w:val="0078376B"/>
    <w:rsid w:val="008F2BFC"/>
    <w:rsid w:val="008F6952"/>
    <w:rsid w:val="00A775B4"/>
    <w:rsid w:val="00C624E0"/>
    <w:rsid w:val="00C6509A"/>
    <w:rsid w:val="00DF428D"/>
    <w:rsid w:val="00E448A2"/>
    <w:rsid w:val="00EB558B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445C"/>
  <w15:chartTrackingRefBased/>
  <w15:docId w15:val="{6A0DB42F-E467-4C05-9A26-D994011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4E0"/>
  </w:style>
  <w:style w:type="paragraph" w:styleId="a8">
    <w:name w:val="footer"/>
    <w:basedOn w:val="a"/>
    <w:link w:val="a9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37F-FC39-4628-9CFC-3C08D6C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16</cp:revision>
  <dcterms:created xsi:type="dcterms:W3CDTF">2023-01-27T09:12:00Z</dcterms:created>
  <dcterms:modified xsi:type="dcterms:W3CDTF">2025-03-16T06:16:00Z</dcterms:modified>
</cp:coreProperties>
</file>