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24BC2" w:rsidRDefault="00924BC2" w:rsidP="00924BC2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令和４年(</w:t>
      </w:r>
      <w:r>
        <w:rPr>
          <w:rFonts w:ascii="ＭＳ 明朝"/>
          <w:sz w:val="24"/>
          <w:szCs w:val="24"/>
        </w:rPr>
        <w:t>2022</w:t>
      </w:r>
      <w:r>
        <w:rPr>
          <w:rFonts w:ascii="ＭＳ 明朝" w:hint="eastAsia"/>
          <w:sz w:val="24"/>
          <w:szCs w:val="24"/>
        </w:rPr>
        <w:t>年)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924BC2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924BC2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中国デジタルプロモーション実施業務</w:t>
      </w:r>
      <w:r w:rsidR="000430D7">
        <w:rPr>
          <w:rFonts w:ascii="ＭＳ 明朝" w:hint="eastAsia"/>
          <w:sz w:val="24"/>
          <w:szCs w:val="24"/>
        </w:rPr>
        <w:t>に係る</w:t>
      </w:r>
      <w:r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</w:t>
      </w:r>
      <w:bookmarkStart w:id="0" w:name="_GoBack"/>
      <w:bookmarkEnd w:id="0"/>
      <w:r w:rsidR="006C57EA" w:rsidRPr="006C57EA">
        <w:rPr>
          <w:rFonts w:ascii="ＭＳ 明朝" w:hint="eastAsia"/>
          <w:sz w:val="24"/>
          <w:szCs w:val="24"/>
        </w:rPr>
        <w:t>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A7A" w:rsidRDefault="00F93A7A" w:rsidP="00F93A7A">
    <w:pPr>
      <w:pStyle w:val="a3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4BC2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4476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3A7A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FD4CC6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1FB7-97D6-444D-A8FD-50BD9352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毛利　隆志</cp:lastModifiedBy>
  <cp:revision>11</cp:revision>
  <cp:lastPrinted>2021-03-08T23:28:00Z</cp:lastPrinted>
  <dcterms:created xsi:type="dcterms:W3CDTF">2021-02-21T04:43:00Z</dcterms:created>
  <dcterms:modified xsi:type="dcterms:W3CDTF">2022-03-11T06:57:00Z</dcterms:modified>
</cp:coreProperties>
</file>