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F106F5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F106F5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C410AA" w:rsidP="00C410AA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函館市長</w:t>
      </w:r>
      <w:r>
        <w:rPr>
          <w:rFonts w:asciiTheme="minorEastAsia" w:eastAsiaTheme="minorEastAsia" w:hAnsiTheme="minorEastAsia"/>
          <w:color w:val="000000" w:themeColor="text1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様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410AA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平成○○年○月○日付け函</w:t>
      </w:r>
      <w:r>
        <w:rPr>
          <w:rFonts w:asciiTheme="minorEastAsia" w:eastAsiaTheme="minorEastAsia" w:hAnsiTheme="minorEastAsia"/>
          <w:color w:val="000000" w:themeColor="text1"/>
          <w:szCs w:val="24"/>
        </w:rPr>
        <w:t>福監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により、函館市長</w:t>
      </w:r>
      <w:r>
        <w:rPr>
          <w:rFonts w:asciiTheme="minorEastAsia" w:eastAsiaTheme="minorEastAsia" w:hAnsiTheme="minorEastAsia"/>
          <w:color w:val="000000" w:themeColor="text1"/>
          <w:szCs w:val="24"/>
        </w:rPr>
        <w:t>から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承認を受けた社会福祉充実計画について、下記のとおり、やむを得ない事由が生じたことから、当該計画に従って事業を行うことが困難であるため、社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会福祉法第５５条の４の規定に基づき、当該計画の終了につき、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DD170C" w:rsidRPr="00740144" w:rsidRDefault="00D962BB" w:rsidP="00C410AA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F5" w:rsidRPr="00F106F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10AA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6F5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6CC5-0B21-4CDD-8A76-B7C5B30C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4</cp:revision>
  <cp:lastPrinted>2017-01-16T06:22:00Z</cp:lastPrinted>
  <dcterms:created xsi:type="dcterms:W3CDTF">2017-01-26T00:14:00Z</dcterms:created>
  <dcterms:modified xsi:type="dcterms:W3CDTF">2017-05-10T07:12:00Z</dcterms:modified>
</cp:coreProperties>
</file>