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9C" w:rsidRPr="00B5429C" w:rsidRDefault="00B5429C" w:rsidP="00B5429C">
      <w:pPr>
        <w:spacing w:after="240" w:line="320" w:lineRule="exact"/>
        <w:jc w:val="left"/>
        <w:rPr>
          <w:rFonts w:ascii="ＭＳ Ｐゴシック" w:eastAsia="ＭＳ Ｐゴシック" w:hAnsi="ＭＳ Ｐゴシック" w:cs="ＭＳ Ｐゴシック"/>
          <w:sz w:val="21"/>
          <w:szCs w:val="21"/>
          <w:lang w:val="en-US"/>
        </w:rPr>
      </w:pPr>
      <w:bookmarkStart w:id="0" w:name="_GoBack"/>
      <w:r w:rsidRPr="00B5429C">
        <w:rPr>
          <w:rFonts w:ascii="ＭＳ Ｐゴシック" w:eastAsia="ＭＳ Ｐゴシック" w:hAnsi="ＭＳ Ｐゴシック" w:cs="ＭＳ Ｐゴシック"/>
          <w:b/>
          <w:bCs/>
          <w:sz w:val="21"/>
          <w:szCs w:val="21"/>
          <w:lang w:val="en-US"/>
        </w:rPr>
        <w:t>民生委員法</w:t>
      </w:r>
      <w:r w:rsidRPr="00B5429C">
        <w:rPr>
          <w:rFonts w:ascii="ＭＳ Ｐゴシック" w:eastAsia="ＭＳ Ｐゴシック" w:hAnsi="ＭＳ Ｐゴシック" w:cs="ＭＳ Ｐゴシック"/>
          <w:b/>
          <w:bCs/>
          <w:sz w:val="21"/>
          <w:szCs w:val="21"/>
          <w:lang w:val="en-US"/>
        </w:rPr>
        <w:br/>
        <w:t>（昭和二十三年七月二十九日法律第百九十八号）</w:t>
      </w:r>
    </w:p>
    <w:p w:rsidR="00B5429C" w:rsidRPr="00B5429C" w:rsidRDefault="00B5429C" w:rsidP="00B5429C">
      <w:pPr>
        <w:spacing w:line="320" w:lineRule="exact"/>
        <w:jc w:val="righ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最終改正：平成二五年六月一四日法律第四四号</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第一条 </w:t>
      </w:r>
      <w:r w:rsidRPr="00B5429C">
        <w:rPr>
          <w:rFonts w:ascii="ＭＳ Ｐゴシック" w:eastAsia="ＭＳ Ｐゴシック" w:hAnsi="ＭＳ Ｐゴシック" w:cs="ＭＳ Ｐゴシック"/>
          <w:sz w:val="21"/>
          <w:szCs w:val="21"/>
          <w:lang w:val="en-US"/>
        </w:rPr>
        <w:t xml:space="preserve">　民生委員は、社会奉仕の精神をもつて、常に住民の立場に立つ</w:t>
      </w:r>
      <w:proofErr w:type="gramStart"/>
      <w:r w:rsidRPr="00B5429C">
        <w:rPr>
          <w:rFonts w:ascii="ＭＳ Ｐゴシック" w:eastAsia="ＭＳ Ｐゴシック" w:hAnsi="ＭＳ Ｐゴシック" w:cs="ＭＳ Ｐゴシック"/>
          <w:sz w:val="21"/>
          <w:szCs w:val="21"/>
          <w:lang w:val="en-US"/>
        </w:rPr>
        <w:t>て</w:t>
      </w:r>
      <w:proofErr w:type="gramEnd"/>
      <w:r w:rsidRPr="00B5429C">
        <w:rPr>
          <w:rFonts w:ascii="ＭＳ Ｐゴシック" w:eastAsia="ＭＳ Ｐゴシック" w:hAnsi="ＭＳ Ｐゴシック" w:cs="ＭＳ Ｐゴシック"/>
          <w:sz w:val="21"/>
          <w:szCs w:val="21"/>
          <w:lang w:val="en-US"/>
        </w:rPr>
        <w:t xml:space="preserve">相談に応じ、及び必要な援助を行い、もつて社会福祉の増進に努めるものとする。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第二条 </w:t>
      </w:r>
      <w:r w:rsidRPr="00B5429C">
        <w:rPr>
          <w:rFonts w:ascii="ＭＳ Ｐゴシック" w:eastAsia="ＭＳ Ｐゴシック" w:hAnsi="ＭＳ Ｐゴシック" w:cs="ＭＳ Ｐゴシック"/>
          <w:sz w:val="21"/>
          <w:szCs w:val="21"/>
          <w:lang w:val="en-US"/>
        </w:rPr>
        <w:t xml:space="preserve">　民生委員は、常に、人格識見の向上と、その職務を行う上に必要な知識及び技術の修得に努めなければならない。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第三条 </w:t>
      </w:r>
      <w:r w:rsidRPr="00B5429C">
        <w:rPr>
          <w:rFonts w:ascii="ＭＳ Ｐゴシック" w:eastAsia="ＭＳ Ｐゴシック" w:hAnsi="ＭＳ Ｐゴシック" w:cs="ＭＳ Ｐゴシック"/>
          <w:sz w:val="21"/>
          <w:szCs w:val="21"/>
          <w:lang w:val="en-US"/>
        </w:rPr>
        <w:t xml:space="preserve">　民生委員は、市（特別区を含む。以下同じ。）町村の区域にこれを置く。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第四条 </w:t>
      </w:r>
      <w:r w:rsidRPr="00B5429C">
        <w:rPr>
          <w:rFonts w:ascii="ＭＳ Ｐゴシック" w:eastAsia="ＭＳ Ｐゴシック" w:hAnsi="ＭＳ Ｐゴシック" w:cs="ＭＳ Ｐゴシック"/>
          <w:sz w:val="21"/>
          <w:szCs w:val="21"/>
          <w:lang w:val="en-US"/>
        </w:rPr>
        <w:t xml:space="preserve">　民生委員の定数は、厚生労働大臣の定める基準を参酌して、前条の区域ごとに、都道府県の条例で定める。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前項の規定により条例を制定する場合においては、都道府県知事は、あらかじめ、前条の区域を管轄する市町村長（特別区の区長を含む。以下同じ。）の意見を聴くものとする。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第五条 </w:t>
      </w:r>
      <w:r w:rsidRPr="00B5429C">
        <w:rPr>
          <w:rFonts w:ascii="ＭＳ Ｐゴシック" w:eastAsia="ＭＳ Ｐゴシック" w:hAnsi="ＭＳ Ｐゴシック" w:cs="ＭＳ Ｐゴシック"/>
          <w:sz w:val="21"/>
          <w:szCs w:val="21"/>
          <w:lang w:val="en-US"/>
        </w:rPr>
        <w:t xml:space="preserve">　民生委員は、都道府県知事の推薦に</w:t>
      </w:r>
      <w:proofErr w:type="gramStart"/>
      <w:r w:rsidRPr="00B5429C">
        <w:rPr>
          <w:rFonts w:ascii="ＭＳ Ｐゴシック" w:eastAsia="ＭＳ Ｐゴシック" w:hAnsi="ＭＳ Ｐゴシック" w:cs="ＭＳ Ｐゴシック"/>
          <w:sz w:val="21"/>
          <w:szCs w:val="21"/>
          <w:lang w:val="en-US"/>
        </w:rPr>
        <w:t>よつて</w:t>
      </w:r>
      <w:proofErr w:type="gramEnd"/>
      <w:r w:rsidRPr="00B5429C">
        <w:rPr>
          <w:rFonts w:ascii="ＭＳ Ｐゴシック" w:eastAsia="ＭＳ Ｐゴシック" w:hAnsi="ＭＳ Ｐゴシック" w:cs="ＭＳ Ｐゴシック"/>
          <w:sz w:val="21"/>
          <w:szCs w:val="21"/>
          <w:lang w:val="en-US"/>
        </w:rPr>
        <w:t xml:space="preserve">、厚生労働大臣がこれを委嘱する。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都道府県知事は、前項の推薦を行うに当</w:t>
      </w:r>
      <w:proofErr w:type="gramStart"/>
      <w:r w:rsidRPr="00B5429C">
        <w:rPr>
          <w:rFonts w:ascii="ＭＳ Ｐゴシック" w:eastAsia="ＭＳ Ｐゴシック" w:hAnsi="ＭＳ Ｐゴシック" w:cs="ＭＳ Ｐゴシック"/>
          <w:sz w:val="21"/>
          <w:szCs w:val="21"/>
          <w:lang w:val="en-US"/>
        </w:rPr>
        <w:t>たつては</w:t>
      </w:r>
      <w:proofErr w:type="gramEnd"/>
      <w:r w:rsidRPr="00B5429C">
        <w:rPr>
          <w:rFonts w:ascii="ＭＳ Ｐゴシック" w:eastAsia="ＭＳ Ｐゴシック" w:hAnsi="ＭＳ Ｐゴシック" w:cs="ＭＳ Ｐゴシック"/>
          <w:sz w:val="21"/>
          <w:szCs w:val="21"/>
          <w:lang w:val="en-US"/>
        </w:rPr>
        <w:t>、市町村に設置された民生委員推薦会が推薦した者について行うものとする。この場合において、都道府県に設置された</w:t>
      </w:r>
      <w:hyperlink r:id="rId5" w:tgtFrame="inyo" w:history="1">
        <w:r w:rsidRPr="00B5429C">
          <w:rPr>
            <w:rFonts w:ascii="ＭＳ Ｐゴシック" w:eastAsia="ＭＳ Ｐゴシック" w:hAnsi="ＭＳ Ｐゴシック" w:cs="ＭＳ Ｐゴシック"/>
            <w:color w:val="0000FF"/>
            <w:sz w:val="21"/>
            <w:szCs w:val="21"/>
            <w:u w:val="single"/>
            <w:lang w:val="en-US"/>
          </w:rPr>
          <w:t>社会福祉法</w:t>
        </w:r>
      </w:hyperlink>
      <w:r w:rsidRPr="00B5429C">
        <w:rPr>
          <w:rFonts w:ascii="ＭＳ Ｐゴシック" w:eastAsia="ＭＳ Ｐゴシック" w:hAnsi="ＭＳ Ｐゴシック" w:cs="ＭＳ Ｐゴシック"/>
          <w:sz w:val="21"/>
          <w:szCs w:val="21"/>
          <w:lang w:val="en-US"/>
        </w:rPr>
        <w:t xml:space="preserve"> （昭和二十六年法律第四十五号）</w:t>
      </w:r>
      <w:hyperlink r:id="rId6" w:anchor="1000000000000000000000000000000000000000000000000700000000001000000000000000000" w:tgtFrame="inyo" w:history="1">
        <w:r w:rsidRPr="00B5429C">
          <w:rPr>
            <w:rFonts w:ascii="ＭＳ Ｐゴシック" w:eastAsia="ＭＳ Ｐゴシック" w:hAnsi="ＭＳ Ｐゴシック" w:cs="ＭＳ Ｐゴシック"/>
            <w:color w:val="0000FF"/>
            <w:sz w:val="21"/>
            <w:szCs w:val="21"/>
            <w:u w:val="single"/>
            <w:lang w:val="en-US"/>
          </w:rPr>
          <w:t>第七条第一項</w:t>
        </w:r>
      </w:hyperlink>
      <w:r w:rsidRPr="00B5429C">
        <w:rPr>
          <w:rFonts w:ascii="ＭＳ Ｐゴシック" w:eastAsia="ＭＳ Ｐゴシック" w:hAnsi="ＭＳ Ｐゴシック" w:cs="ＭＳ Ｐゴシック"/>
          <w:sz w:val="21"/>
          <w:szCs w:val="21"/>
          <w:lang w:val="en-US"/>
        </w:rPr>
        <w:t xml:space="preserve"> に規定する地方社会福祉審議会（以下「地方社会福祉審議会」という。）の意見を聴くよう努めるものとする。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第六条 </w:t>
      </w:r>
      <w:r w:rsidRPr="00B5429C">
        <w:rPr>
          <w:rFonts w:ascii="ＭＳ Ｐゴシック" w:eastAsia="ＭＳ Ｐゴシック" w:hAnsi="ＭＳ Ｐゴシック" w:cs="ＭＳ Ｐゴシック"/>
          <w:sz w:val="21"/>
          <w:szCs w:val="21"/>
          <w:lang w:val="en-US"/>
        </w:rPr>
        <w:t xml:space="preserve">　民生委員推薦会が、民生委員を推薦するに当つては、当該市町村の議会（特別区の議会を含む。以下同じ。）の議員の選挙権を有する者のうち、人格識見高く、広く社会の実情に通じ、且つ、社会福祉の増進に熱意のある者で</w:t>
      </w:r>
      <w:proofErr w:type="gramStart"/>
      <w:r w:rsidRPr="00B5429C">
        <w:rPr>
          <w:rFonts w:ascii="ＭＳ Ｐゴシック" w:eastAsia="ＭＳ Ｐゴシック" w:hAnsi="ＭＳ Ｐゴシック" w:cs="ＭＳ Ｐゴシック"/>
          <w:sz w:val="21"/>
          <w:szCs w:val="21"/>
          <w:lang w:val="en-US"/>
        </w:rPr>
        <w:t>あつて</w:t>
      </w:r>
      <w:proofErr w:type="gramEnd"/>
      <w:r w:rsidRPr="00B5429C">
        <w:rPr>
          <w:rFonts w:ascii="ＭＳ Ｐゴシック" w:eastAsia="ＭＳ Ｐゴシック" w:hAnsi="ＭＳ Ｐゴシック" w:cs="ＭＳ Ｐゴシック"/>
          <w:sz w:val="21"/>
          <w:szCs w:val="21"/>
          <w:lang w:val="en-US"/>
        </w:rPr>
        <w:fldChar w:fldCharType="begin"/>
      </w:r>
      <w:r w:rsidRPr="00B5429C">
        <w:rPr>
          <w:rFonts w:ascii="ＭＳ Ｐゴシック" w:eastAsia="ＭＳ Ｐゴシック" w:hAnsi="ＭＳ Ｐゴシック" w:cs="ＭＳ Ｐゴシック"/>
          <w:sz w:val="21"/>
          <w:szCs w:val="21"/>
          <w:lang w:val="en-US"/>
        </w:rPr>
        <w:instrText xml:space="preserve"> HYPERLINK "http://law.e-gov.go.jp/cgi-bin/idxrefer.cgi?H_FILE=%8f%ba%93%f1%93%f1%96%40%88%ea%98%5a%8e%6c&amp;REF_NAME=%8e%99%93%b6%95%9f%8e%83%96%40&amp;ANCHOR_F=&amp;ANCHOR_T=" \t "inyo" </w:instrText>
      </w:r>
      <w:r w:rsidRPr="00B5429C">
        <w:rPr>
          <w:rFonts w:ascii="ＭＳ Ｐゴシック" w:eastAsia="ＭＳ Ｐゴシック" w:hAnsi="ＭＳ Ｐゴシック" w:cs="ＭＳ Ｐゴシック"/>
          <w:sz w:val="21"/>
          <w:szCs w:val="21"/>
          <w:lang w:val="en-US"/>
        </w:rPr>
        <w:fldChar w:fldCharType="separate"/>
      </w:r>
      <w:r w:rsidRPr="00B5429C">
        <w:rPr>
          <w:rFonts w:ascii="ＭＳ Ｐゴシック" w:eastAsia="ＭＳ Ｐゴシック" w:hAnsi="ＭＳ Ｐゴシック" w:cs="ＭＳ Ｐゴシック"/>
          <w:color w:val="0000FF"/>
          <w:sz w:val="21"/>
          <w:szCs w:val="21"/>
          <w:u w:val="single"/>
          <w:lang w:val="en-US"/>
        </w:rPr>
        <w:t>児童福祉法</w:t>
      </w:r>
      <w:r w:rsidRPr="00B5429C">
        <w:rPr>
          <w:rFonts w:ascii="ＭＳ Ｐゴシック" w:eastAsia="ＭＳ Ｐゴシック" w:hAnsi="ＭＳ Ｐゴシック" w:cs="ＭＳ Ｐゴシック"/>
          <w:sz w:val="21"/>
          <w:szCs w:val="21"/>
          <w:lang w:val="en-US"/>
        </w:rPr>
        <w:fldChar w:fldCharType="end"/>
      </w:r>
      <w:r w:rsidRPr="00B5429C">
        <w:rPr>
          <w:rFonts w:ascii="ＭＳ Ｐゴシック" w:eastAsia="ＭＳ Ｐゴシック" w:hAnsi="ＭＳ Ｐゴシック" w:cs="ＭＳ Ｐゴシック"/>
          <w:sz w:val="21"/>
          <w:szCs w:val="21"/>
          <w:lang w:val="en-US"/>
        </w:rPr>
        <w:t xml:space="preserve"> （昭和二十二年法律第百六十四号）の児童委員としても、適当である者について、これを行わなければならない。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都道府県知事及び民生委員推薦会は、民生委員の推薦を行うに当</w:t>
      </w:r>
      <w:proofErr w:type="gramStart"/>
      <w:r w:rsidRPr="00B5429C">
        <w:rPr>
          <w:rFonts w:ascii="ＭＳ Ｐゴシック" w:eastAsia="ＭＳ Ｐゴシック" w:hAnsi="ＭＳ Ｐゴシック" w:cs="ＭＳ Ｐゴシック"/>
          <w:sz w:val="21"/>
          <w:szCs w:val="21"/>
          <w:lang w:val="en-US"/>
        </w:rPr>
        <w:t>たつては</w:t>
      </w:r>
      <w:proofErr w:type="gramEnd"/>
      <w:r w:rsidRPr="00B5429C">
        <w:rPr>
          <w:rFonts w:ascii="ＭＳ Ｐゴシック" w:eastAsia="ＭＳ Ｐゴシック" w:hAnsi="ＭＳ Ｐゴシック" w:cs="ＭＳ Ｐゴシック"/>
          <w:sz w:val="21"/>
          <w:szCs w:val="21"/>
          <w:lang w:val="en-US"/>
        </w:rPr>
        <w:t>、当該推薦に係る者のうちから</w:t>
      </w:r>
      <w:hyperlink r:id="rId7" w:tgtFrame="inyo" w:history="1">
        <w:r w:rsidRPr="00B5429C">
          <w:rPr>
            <w:rFonts w:ascii="ＭＳ Ｐゴシック" w:eastAsia="ＭＳ Ｐゴシック" w:hAnsi="ＭＳ Ｐゴシック" w:cs="ＭＳ Ｐゴシック"/>
            <w:color w:val="0000FF"/>
            <w:sz w:val="21"/>
            <w:szCs w:val="21"/>
            <w:u w:val="single"/>
            <w:lang w:val="en-US"/>
          </w:rPr>
          <w:t>児童福祉法</w:t>
        </w:r>
      </w:hyperlink>
      <w:r w:rsidRPr="00B5429C">
        <w:rPr>
          <w:rFonts w:ascii="ＭＳ Ｐゴシック" w:eastAsia="ＭＳ Ｐゴシック" w:hAnsi="ＭＳ Ｐゴシック" w:cs="ＭＳ Ｐゴシック"/>
          <w:sz w:val="21"/>
          <w:szCs w:val="21"/>
          <w:lang w:val="en-US"/>
        </w:rPr>
        <w:t xml:space="preserve"> の主任児童委員として指名されるべき者を明示しなければならない。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第七条 </w:t>
      </w:r>
      <w:r w:rsidRPr="00B5429C">
        <w:rPr>
          <w:rFonts w:ascii="ＭＳ Ｐゴシック" w:eastAsia="ＭＳ Ｐゴシック" w:hAnsi="ＭＳ Ｐゴシック" w:cs="ＭＳ Ｐゴシック"/>
          <w:sz w:val="21"/>
          <w:szCs w:val="21"/>
          <w:lang w:val="en-US"/>
        </w:rPr>
        <w:t xml:space="preserve">　都道府県知事は、民生委員推薦会の推薦した者が、民生委員として適当でないと認めるときは、地方社会福祉審議会の意見を聴いて、その民生委員推薦会に対し、民生委員の再推薦を命ずることができる。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前項の規定により都道府県知事が再推薦を命じた場合において、その日から二十日以内に民生委員推薦会が再推薦をしないときは、都道府県知事は、当該市町村長及び地方社会福祉審議会の意見を聴いて、民生委員として適当と認める者を定め、これを厚生労働大臣に推薦す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第八条 </w:t>
      </w:r>
      <w:r w:rsidRPr="00B5429C">
        <w:rPr>
          <w:rFonts w:ascii="ＭＳ Ｐゴシック" w:eastAsia="ＭＳ Ｐゴシック" w:hAnsi="ＭＳ Ｐゴシック" w:cs="ＭＳ Ｐゴシック"/>
          <w:sz w:val="21"/>
          <w:szCs w:val="21"/>
          <w:lang w:val="en-US"/>
        </w:rPr>
        <w:t xml:space="preserve">　民生委員推薦会は、委員若干人でこれを組織する。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委員は、当該市町村の区域の実情に通ずる者のうちから、市町村長が委嘱する。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３ </w:t>
      </w:r>
      <w:r w:rsidRPr="00B5429C">
        <w:rPr>
          <w:rFonts w:ascii="ＭＳ Ｐゴシック" w:eastAsia="ＭＳ Ｐゴシック" w:hAnsi="ＭＳ Ｐゴシック" w:cs="ＭＳ Ｐゴシック"/>
          <w:sz w:val="21"/>
          <w:szCs w:val="21"/>
          <w:lang w:val="en-US"/>
        </w:rPr>
        <w:t xml:space="preserve">　民生委員推薦会に委員長一人を置く。委員長は、委員の互選とする。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４ </w:t>
      </w:r>
      <w:r w:rsidRPr="00B5429C">
        <w:rPr>
          <w:rFonts w:ascii="ＭＳ Ｐゴシック" w:eastAsia="ＭＳ Ｐゴシック" w:hAnsi="ＭＳ Ｐゴシック" w:cs="ＭＳ Ｐゴシック"/>
          <w:sz w:val="21"/>
          <w:szCs w:val="21"/>
          <w:lang w:val="en-US"/>
        </w:rPr>
        <w:t xml:space="preserve">　前三項に定めるもののほか、委員長及び委員の任期並びに委員長の職務その他民生委員推薦会に関し必要な事項は、政令でこれを定める。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第九条 </w:t>
      </w:r>
      <w:r w:rsidRPr="00B5429C">
        <w:rPr>
          <w:rFonts w:ascii="ＭＳ Ｐゴシック" w:eastAsia="ＭＳ Ｐゴシック" w:hAnsi="ＭＳ Ｐゴシック" w:cs="ＭＳ Ｐゴシック"/>
          <w:sz w:val="21"/>
          <w:szCs w:val="21"/>
          <w:lang w:val="en-US"/>
        </w:rPr>
        <w:t xml:space="preserve">　削除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第十条 </w:t>
      </w:r>
      <w:r w:rsidRPr="00B5429C">
        <w:rPr>
          <w:rFonts w:ascii="ＭＳ Ｐゴシック" w:eastAsia="ＭＳ Ｐゴシック" w:hAnsi="ＭＳ Ｐゴシック" w:cs="ＭＳ Ｐゴシック"/>
          <w:sz w:val="21"/>
          <w:szCs w:val="21"/>
          <w:lang w:val="en-US"/>
        </w:rPr>
        <w:t xml:space="preserve">　民生委員には、給与を支給しないものとし、その任期は、三年とする。ただし、補欠の民生委員の任期は、前任者の残任期間とする。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第十一条 </w:t>
      </w:r>
      <w:r w:rsidRPr="00B5429C">
        <w:rPr>
          <w:rFonts w:ascii="ＭＳ Ｐゴシック" w:eastAsia="ＭＳ Ｐゴシック" w:hAnsi="ＭＳ Ｐゴシック" w:cs="ＭＳ Ｐゴシック"/>
          <w:sz w:val="21"/>
          <w:szCs w:val="21"/>
          <w:lang w:val="en-US"/>
        </w:rPr>
        <w:t xml:space="preserve">　民生委員が左の各号の一に該当する場合においては、厚生労働大臣は、前条の規定にかかわらず、都道府県知事の具申に</w:t>
      </w:r>
      <w:proofErr w:type="gramStart"/>
      <w:r w:rsidRPr="00B5429C">
        <w:rPr>
          <w:rFonts w:ascii="ＭＳ Ｐゴシック" w:eastAsia="ＭＳ Ｐゴシック" w:hAnsi="ＭＳ Ｐゴシック" w:cs="ＭＳ Ｐゴシック"/>
          <w:sz w:val="21"/>
          <w:szCs w:val="21"/>
          <w:lang w:val="en-US"/>
        </w:rPr>
        <w:t>基</w:t>
      </w:r>
      <w:proofErr w:type="gramEnd"/>
      <w:r w:rsidRPr="00B5429C">
        <w:rPr>
          <w:rFonts w:ascii="ＭＳ Ｐゴシック" w:eastAsia="ＭＳ Ｐゴシック" w:hAnsi="ＭＳ Ｐゴシック" w:cs="ＭＳ Ｐゴシック"/>
          <w:sz w:val="21"/>
          <w:szCs w:val="21"/>
          <w:lang w:val="en-US"/>
        </w:rPr>
        <w:t xml:space="preserve">いて、これを解嘱することができる。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一 </w:t>
      </w:r>
      <w:r w:rsidRPr="00B5429C">
        <w:rPr>
          <w:rFonts w:ascii="ＭＳ Ｐゴシック" w:eastAsia="ＭＳ Ｐゴシック" w:hAnsi="ＭＳ Ｐゴシック" w:cs="ＭＳ Ｐゴシック"/>
          <w:sz w:val="21"/>
          <w:szCs w:val="21"/>
          <w:lang w:val="en-US"/>
        </w:rPr>
        <w:t xml:space="preserve">　職務の遂行に支障があり、又はこれに堪えない場合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二 </w:t>
      </w:r>
      <w:r w:rsidRPr="00B5429C">
        <w:rPr>
          <w:rFonts w:ascii="ＭＳ Ｐゴシック" w:eastAsia="ＭＳ Ｐゴシック" w:hAnsi="ＭＳ Ｐゴシック" w:cs="ＭＳ Ｐゴシック"/>
          <w:sz w:val="21"/>
          <w:szCs w:val="21"/>
          <w:lang w:val="en-US"/>
        </w:rPr>
        <w:t xml:space="preserve">　職務を怠り、又は職務上の義務に違反した場合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三 </w:t>
      </w:r>
      <w:r w:rsidRPr="00B5429C">
        <w:rPr>
          <w:rFonts w:ascii="ＭＳ Ｐゴシック" w:eastAsia="ＭＳ Ｐゴシック" w:hAnsi="ＭＳ Ｐゴシック" w:cs="ＭＳ Ｐゴシック"/>
          <w:sz w:val="21"/>
          <w:szCs w:val="21"/>
          <w:lang w:val="en-US"/>
        </w:rPr>
        <w:t xml:space="preserve">　民生委員たるにふさわしくない非行のあつた場合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都道府県知事が前項の具申をするに当</w:t>
      </w:r>
      <w:proofErr w:type="gramStart"/>
      <w:r w:rsidRPr="00B5429C">
        <w:rPr>
          <w:rFonts w:ascii="ＭＳ Ｐゴシック" w:eastAsia="ＭＳ Ｐゴシック" w:hAnsi="ＭＳ Ｐゴシック" w:cs="ＭＳ Ｐゴシック"/>
          <w:sz w:val="21"/>
          <w:szCs w:val="21"/>
          <w:lang w:val="en-US"/>
        </w:rPr>
        <w:t>たつては</w:t>
      </w:r>
      <w:proofErr w:type="gramEnd"/>
      <w:r w:rsidRPr="00B5429C">
        <w:rPr>
          <w:rFonts w:ascii="ＭＳ Ｐゴシック" w:eastAsia="ＭＳ Ｐゴシック" w:hAnsi="ＭＳ Ｐゴシック" w:cs="ＭＳ Ｐゴシック"/>
          <w:sz w:val="21"/>
          <w:szCs w:val="21"/>
          <w:lang w:val="en-US"/>
        </w:rPr>
        <w:t xml:space="preserve">、地方社会福祉審議会の同意を経なければならない。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第十二条 </w:t>
      </w:r>
      <w:r w:rsidRPr="00B5429C">
        <w:rPr>
          <w:rFonts w:ascii="ＭＳ Ｐゴシック" w:eastAsia="ＭＳ Ｐゴシック" w:hAnsi="ＭＳ Ｐゴシック" w:cs="ＭＳ Ｐゴシック"/>
          <w:sz w:val="21"/>
          <w:szCs w:val="21"/>
          <w:lang w:val="en-US"/>
        </w:rPr>
        <w:t xml:space="preserve">　前条第二項の場合において、地方社会福祉審議会は、審査をなすに際して、あらかじめ本人に対してその旨を通告しなければならない。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lastRenderedPageBreak/>
        <w:t xml:space="preserve">２ </w:t>
      </w:r>
      <w:r w:rsidRPr="00B5429C">
        <w:rPr>
          <w:rFonts w:ascii="ＭＳ Ｐゴシック" w:eastAsia="ＭＳ Ｐゴシック" w:hAnsi="ＭＳ Ｐゴシック" w:cs="ＭＳ Ｐゴシック"/>
          <w:sz w:val="21"/>
          <w:szCs w:val="21"/>
          <w:lang w:val="en-US"/>
        </w:rPr>
        <w:t xml:space="preserve">　前項の通告を受けた民生委員は、通告を受けた日から二週間以内に、地方社会福祉審議会に対して意見を述べることができる。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３ </w:t>
      </w:r>
      <w:r w:rsidRPr="00B5429C">
        <w:rPr>
          <w:rFonts w:ascii="ＭＳ Ｐゴシック" w:eastAsia="ＭＳ Ｐゴシック" w:hAnsi="ＭＳ Ｐゴシック" w:cs="ＭＳ Ｐゴシック"/>
          <w:sz w:val="21"/>
          <w:szCs w:val="21"/>
          <w:lang w:val="en-US"/>
        </w:rPr>
        <w:t xml:space="preserve">　前項の規定により民生委員が意見を述べた場合には、地方社会福祉審議会は、その意見を聴いた後でなければ審査をなすことができない。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第十三条 </w:t>
      </w:r>
      <w:r w:rsidRPr="00B5429C">
        <w:rPr>
          <w:rFonts w:ascii="ＭＳ Ｐゴシック" w:eastAsia="ＭＳ Ｐゴシック" w:hAnsi="ＭＳ Ｐゴシック" w:cs="ＭＳ Ｐゴシック"/>
          <w:sz w:val="21"/>
          <w:szCs w:val="21"/>
          <w:lang w:val="en-US"/>
        </w:rPr>
        <w:t xml:space="preserve">　民生委員は、その市町村の区域内において、担当の区域又は事項を定めて、その職務を行うものとする。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第十四条 </w:t>
      </w:r>
      <w:r w:rsidRPr="00B5429C">
        <w:rPr>
          <w:rFonts w:ascii="ＭＳ Ｐゴシック" w:eastAsia="ＭＳ Ｐゴシック" w:hAnsi="ＭＳ Ｐゴシック" w:cs="ＭＳ Ｐゴシック"/>
          <w:sz w:val="21"/>
          <w:szCs w:val="21"/>
          <w:lang w:val="en-US"/>
        </w:rPr>
        <w:t xml:space="preserve">　民生委員の職務は、次のとおりとする。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一 </w:t>
      </w:r>
      <w:r w:rsidRPr="00B5429C">
        <w:rPr>
          <w:rFonts w:ascii="ＭＳ Ｐゴシック" w:eastAsia="ＭＳ Ｐゴシック" w:hAnsi="ＭＳ Ｐゴシック" w:cs="ＭＳ Ｐゴシック"/>
          <w:sz w:val="21"/>
          <w:szCs w:val="21"/>
          <w:lang w:val="en-US"/>
        </w:rPr>
        <w:t xml:space="preserve">　住民の生活状態を必要に応じ適切に把握しておくこと。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二 </w:t>
      </w:r>
      <w:r w:rsidRPr="00B5429C">
        <w:rPr>
          <w:rFonts w:ascii="ＭＳ Ｐゴシック" w:eastAsia="ＭＳ Ｐゴシック" w:hAnsi="ＭＳ Ｐゴシック" w:cs="ＭＳ Ｐゴシック"/>
          <w:sz w:val="21"/>
          <w:szCs w:val="21"/>
          <w:lang w:val="en-US"/>
        </w:rPr>
        <w:t xml:space="preserve">　援助を必要とする者がその有する能力に応じ自立した日常生活を営むことができるように生活に関する相談に応じ、助言その他の援助を行うこと。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三 </w:t>
      </w:r>
      <w:r w:rsidRPr="00B5429C">
        <w:rPr>
          <w:rFonts w:ascii="ＭＳ Ｐゴシック" w:eastAsia="ＭＳ Ｐゴシック" w:hAnsi="ＭＳ Ｐゴシック" w:cs="ＭＳ Ｐゴシック"/>
          <w:sz w:val="21"/>
          <w:szCs w:val="21"/>
          <w:lang w:val="en-US"/>
        </w:rPr>
        <w:t xml:space="preserve">　援助を必要とする者が福祉サービスを適切に利用するために必要な情報の提供その他の援助を行うこと。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四 </w:t>
      </w:r>
      <w:r w:rsidRPr="00B5429C">
        <w:rPr>
          <w:rFonts w:ascii="ＭＳ Ｐゴシック" w:eastAsia="ＭＳ Ｐゴシック" w:hAnsi="ＭＳ Ｐゴシック" w:cs="ＭＳ Ｐゴシック"/>
          <w:sz w:val="21"/>
          <w:szCs w:val="21"/>
          <w:lang w:val="en-US"/>
        </w:rPr>
        <w:t xml:space="preserve">　社会福祉を目的とする事業を経営する者又は社会福祉に関する活動を行う者と密接に連携し、その事業又は活動を支援すること。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五 </w:t>
      </w:r>
      <w:r w:rsidRPr="00B5429C">
        <w:rPr>
          <w:rFonts w:ascii="ＭＳ Ｐゴシック" w:eastAsia="ＭＳ Ｐゴシック" w:hAnsi="ＭＳ Ｐゴシック" w:cs="ＭＳ Ｐゴシック"/>
          <w:sz w:val="21"/>
          <w:szCs w:val="21"/>
          <w:lang w:val="en-US"/>
        </w:rPr>
        <w:t xml:space="preserve">　</w:t>
      </w:r>
      <w:hyperlink r:id="rId8" w:tgtFrame="inyo" w:history="1">
        <w:r w:rsidRPr="00B5429C">
          <w:rPr>
            <w:rFonts w:ascii="ＭＳ Ｐゴシック" w:eastAsia="ＭＳ Ｐゴシック" w:hAnsi="ＭＳ Ｐゴシック" w:cs="ＭＳ Ｐゴシック"/>
            <w:color w:val="0000FF"/>
            <w:sz w:val="21"/>
            <w:szCs w:val="21"/>
            <w:u w:val="single"/>
            <w:lang w:val="en-US"/>
          </w:rPr>
          <w:t>社会福祉法</w:t>
        </w:r>
      </w:hyperlink>
      <w:r w:rsidRPr="00B5429C">
        <w:rPr>
          <w:rFonts w:ascii="ＭＳ Ｐゴシック" w:eastAsia="ＭＳ Ｐゴシック" w:hAnsi="ＭＳ Ｐゴシック" w:cs="ＭＳ Ｐゴシック"/>
          <w:sz w:val="21"/>
          <w:szCs w:val="21"/>
          <w:lang w:val="en-US"/>
        </w:rPr>
        <w:t xml:space="preserve"> に定める福祉に関する事務所（以下「福祉事務所」という。）その他の関係行政機関の業務に協力すること。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民生委員は、前項の職務を行うほか、必要に応じて、住民の福祉の増進を図るための活動を行う。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第十五条 </w:t>
      </w:r>
      <w:r w:rsidRPr="00B5429C">
        <w:rPr>
          <w:rFonts w:ascii="ＭＳ Ｐゴシック" w:eastAsia="ＭＳ Ｐゴシック" w:hAnsi="ＭＳ Ｐゴシック" w:cs="ＭＳ Ｐゴシック"/>
          <w:sz w:val="21"/>
          <w:szCs w:val="21"/>
          <w:lang w:val="en-US"/>
        </w:rPr>
        <w:t xml:space="preserve">　民生委員は、その職務を遂行するに当つては、個人の人格を尊重し、その身上に関する秘密を守り、人種、信条、性別、社会的身分又は門地に</w:t>
      </w:r>
      <w:proofErr w:type="gramStart"/>
      <w:r w:rsidRPr="00B5429C">
        <w:rPr>
          <w:rFonts w:ascii="ＭＳ Ｐゴシック" w:eastAsia="ＭＳ Ｐゴシック" w:hAnsi="ＭＳ Ｐゴシック" w:cs="ＭＳ Ｐゴシック"/>
          <w:sz w:val="21"/>
          <w:szCs w:val="21"/>
          <w:lang w:val="en-US"/>
        </w:rPr>
        <w:t>よつて</w:t>
      </w:r>
      <w:proofErr w:type="gramEnd"/>
      <w:r w:rsidRPr="00B5429C">
        <w:rPr>
          <w:rFonts w:ascii="ＭＳ Ｐゴシック" w:eastAsia="ＭＳ Ｐゴシック" w:hAnsi="ＭＳ Ｐゴシック" w:cs="ＭＳ Ｐゴシック"/>
          <w:sz w:val="21"/>
          <w:szCs w:val="21"/>
          <w:lang w:val="en-US"/>
        </w:rPr>
        <w:t xml:space="preserve">、差別的又は優先的な取扱をすることなく、且つ、その処理は、実情に即して合理的にこれを行わなければならない。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第十六条 </w:t>
      </w:r>
      <w:r w:rsidRPr="00B5429C">
        <w:rPr>
          <w:rFonts w:ascii="ＭＳ Ｐゴシック" w:eastAsia="ＭＳ Ｐゴシック" w:hAnsi="ＭＳ Ｐゴシック" w:cs="ＭＳ Ｐゴシック"/>
          <w:sz w:val="21"/>
          <w:szCs w:val="21"/>
          <w:lang w:val="en-US"/>
        </w:rPr>
        <w:t xml:space="preserve">　民生委員は、その職務上の地位を政党又は政治的目的のために利用してはならない。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前項の規定に違反した民生委員は、第十一条及び第十二条の規定に従い解嘱せられるものとする。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第十七条 </w:t>
      </w:r>
      <w:r w:rsidRPr="00B5429C">
        <w:rPr>
          <w:rFonts w:ascii="ＭＳ Ｐゴシック" w:eastAsia="ＭＳ Ｐゴシック" w:hAnsi="ＭＳ Ｐゴシック" w:cs="ＭＳ Ｐゴシック"/>
          <w:sz w:val="21"/>
          <w:szCs w:val="21"/>
          <w:lang w:val="en-US"/>
        </w:rPr>
        <w:t xml:space="preserve">　民生委員は、その職務に関して、都道府県知事の指揮監督を受ける。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市町村長は、民生委員に対し、援助を必要とする者に関する必要な資料の作成を依頼し、その他民生委員の職務に関して必要な指導をすることができる。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第十八条 </w:t>
      </w:r>
      <w:r w:rsidRPr="00B5429C">
        <w:rPr>
          <w:rFonts w:ascii="ＭＳ Ｐゴシック" w:eastAsia="ＭＳ Ｐゴシック" w:hAnsi="ＭＳ Ｐゴシック" w:cs="ＭＳ Ｐゴシック"/>
          <w:sz w:val="21"/>
          <w:szCs w:val="21"/>
          <w:lang w:val="en-US"/>
        </w:rPr>
        <w:t xml:space="preserve">　都道府県知事は、民生委員の指導訓練を実施しなければならない。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第十九条 </w:t>
      </w:r>
      <w:r w:rsidRPr="00B5429C">
        <w:rPr>
          <w:rFonts w:ascii="ＭＳ Ｐゴシック" w:eastAsia="ＭＳ Ｐゴシック" w:hAnsi="ＭＳ Ｐゴシック" w:cs="ＭＳ Ｐゴシック"/>
          <w:sz w:val="21"/>
          <w:szCs w:val="21"/>
          <w:lang w:val="en-US"/>
        </w:rPr>
        <w:t xml:space="preserve">　削除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第二十条 </w:t>
      </w:r>
      <w:r w:rsidRPr="00B5429C">
        <w:rPr>
          <w:rFonts w:ascii="ＭＳ Ｐゴシック" w:eastAsia="ＭＳ Ｐゴシック" w:hAnsi="ＭＳ Ｐゴシック" w:cs="ＭＳ Ｐゴシック"/>
          <w:sz w:val="21"/>
          <w:szCs w:val="21"/>
          <w:lang w:val="en-US"/>
        </w:rPr>
        <w:t xml:space="preserve">　民生委員は、都道府県知事が市町村長の意見をきいて定める区域ごとに、民生委員協議会を組織しなければならない。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前項の規定による民生委員協議会を組織する区域を定める場合においては、特別の事情のあるときの外、市においてはその区域を数区域に分けた区域をもつて、町村においてはその区域をもつて一区域とし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第二十一条から第二十三条まで </w:t>
      </w:r>
      <w:r w:rsidRPr="00B5429C">
        <w:rPr>
          <w:rFonts w:ascii="ＭＳ Ｐゴシック" w:eastAsia="ＭＳ Ｐゴシック" w:hAnsi="ＭＳ Ｐゴシック" w:cs="ＭＳ Ｐゴシック"/>
          <w:sz w:val="21"/>
          <w:szCs w:val="21"/>
          <w:lang w:val="en-US"/>
        </w:rPr>
        <w:t xml:space="preserve">　削除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第二十四条 </w:t>
      </w:r>
      <w:r w:rsidRPr="00B5429C">
        <w:rPr>
          <w:rFonts w:ascii="ＭＳ Ｐゴシック" w:eastAsia="ＭＳ Ｐゴシック" w:hAnsi="ＭＳ Ｐゴシック" w:cs="ＭＳ Ｐゴシック"/>
          <w:sz w:val="21"/>
          <w:szCs w:val="21"/>
          <w:lang w:val="en-US"/>
        </w:rPr>
        <w:t xml:space="preserve">　民生委員協議会の任務は、次のとおりとする。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一 </w:t>
      </w:r>
      <w:r w:rsidRPr="00B5429C">
        <w:rPr>
          <w:rFonts w:ascii="ＭＳ Ｐゴシック" w:eastAsia="ＭＳ Ｐゴシック" w:hAnsi="ＭＳ Ｐゴシック" w:cs="ＭＳ Ｐゴシック"/>
          <w:sz w:val="21"/>
          <w:szCs w:val="21"/>
          <w:lang w:val="en-US"/>
        </w:rPr>
        <w:t xml:space="preserve">　民生委員が担当する区域又は事項を定めること。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二 </w:t>
      </w:r>
      <w:r w:rsidRPr="00B5429C">
        <w:rPr>
          <w:rFonts w:ascii="ＭＳ Ｐゴシック" w:eastAsia="ＭＳ Ｐゴシック" w:hAnsi="ＭＳ Ｐゴシック" w:cs="ＭＳ Ｐゴシック"/>
          <w:sz w:val="21"/>
          <w:szCs w:val="21"/>
          <w:lang w:val="en-US"/>
        </w:rPr>
        <w:t xml:space="preserve">　民生委員の職務に関する連絡及び調整をすること。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三 </w:t>
      </w:r>
      <w:r w:rsidRPr="00B5429C">
        <w:rPr>
          <w:rFonts w:ascii="ＭＳ Ｐゴシック" w:eastAsia="ＭＳ Ｐゴシック" w:hAnsi="ＭＳ Ｐゴシック" w:cs="ＭＳ Ｐゴシック"/>
          <w:sz w:val="21"/>
          <w:szCs w:val="21"/>
          <w:lang w:val="en-US"/>
        </w:rPr>
        <w:t xml:space="preserve">　民生委員の職務に関して福祉事務所その他の関係行政機関との連絡に当たること。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四 </w:t>
      </w:r>
      <w:r w:rsidRPr="00B5429C">
        <w:rPr>
          <w:rFonts w:ascii="ＭＳ Ｐゴシック" w:eastAsia="ＭＳ Ｐゴシック" w:hAnsi="ＭＳ Ｐゴシック" w:cs="ＭＳ Ｐゴシック"/>
          <w:sz w:val="21"/>
          <w:szCs w:val="21"/>
          <w:lang w:val="en-US"/>
        </w:rPr>
        <w:t xml:space="preserve">　必要な資料及び情報を集めること。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五 </w:t>
      </w:r>
      <w:r w:rsidRPr="00B5429C">
        <w:rPr>
          <w:rFonts w:ascii="ＭＳ Ｐゴシック" w:eastAsia="ＭＳ Ｐゴシック" w:hAnsi="ＭＳ Ｐゴシック" w:cs="ＭＳ Ｐゴシック"/>
          <w:sz w:val="21"/>
          <w:szCs w:val="21"/>
          <w:lang w:val="en-US"/>
        </w:rPr>
        <w:t xml:space="preserve">　民生委員をして、その職務に関して必要な知識及び技術の修得をさせること。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六 </w:t>
      </w:r>
      <w:r w:rsidRPr="00B5429C">
        <w:rPr>
          <w:rFonts w:ascii="ＭＳ Ｐゴシック" w:eastAsia="ＭＳ Ｐゴシック" w:hAnsi="ＭＳ Ｐゴシック" w:cs="ＭＳ Ｐゴシック"/>
          <w:sz w:val="21"/>
          <w:szCs w:val="21"/>
          <w:lang w:val="en-US"/>
        </w:rPr>
        <w:t xml:space="preserve">　その他民生委員が職務を遂行するに必要な事項を処理すること。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民生委員協議会は、民生委員の職務に関して必要と認める意見を関係各庁に具申することができる。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３ </w:t>
      </w:r>
      <w:r w:rsidRPr="00B5429C">
        <w:rPr>
          <w:rFonts w:ascii="ＭＳ Ｐゴシック" w:eastAsia="ＭＳ Ｐゴシック" w:hAnsi="ＭＳ Ｐゴシック" w:cs="ＭＳ Ｐゴシック"/>
          <w:sz w:val="21"/>
          <w:szCs w:val="21"/>
          <w:lang w:val="en-US"/>
        </w:rPr>
        <w:t xml:space="preserve">　民生委員協議会は、市町村の区域を単位とする社会福祉関係団体の組織に加わることができる。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４ </w:t>
      </w:r>
      <w:r w:rsidRPr="00B5429C">
        <w:rPr>
          <w:rFonts w:ascii="ＭＳ Ｐゴシック" w:eastAsia="ＭＳ Ｐゴシック" w:hAnsi="ＭＳ Ｐゴシック" w:cs="ＭＳ Ｐゴシック"/>
          <w:sz w:val="21"/>
          <w:szCs w:val="21"/>
          <w:lang w:val="en-US"/>
        </w:rPr>
        <w:t xml:space="preserve">　市町村長及び福祉事務所その他の関係行政機関の職員は、民生委員協議会に出席し、意見を述べることができる。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第二十五条 </w:t>
      </w:r>
      <w:r w:rsidRPr="00B5429C">
        <w:rPr>
          <w:rFonts w:ascii="ＭＳ Ｐゴシック" w:eastAsia="ＭＳ Ｐゴシック" w:hAnsi="ＭＳ Ｐゴシック" w:cs="ＭＳ Ｐゴシック"/>
          <w:sz w:val="21"/>
          <w:szCs w:val="21"/>
          <w:lang w:val="en-US"/>
        </w:rPr>
        <w:t xml:space="preserve">　民生委員協議会を組織する民生委員は、その互選により会長一人を定めなければならない。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２ </w:t>
      </w:r>
      <w:r w:rsidRPr="00B5429C">
        <w:rPr>
          <w:rFonts w:ascii="ＭＳ Ｐゴシック" w:eastAsia="ＭＳ Ｐゴシック" w:hAnsi="ＭＳ Ｐゴシック" w:cs="ＭＳ Ｐゴシック"/>
          <w:sz w:val="21"/>
          <w:szCs w:val="21"/>
          <w:lang w:val="en-US"/>
        </w:rPr>
        <w:t xml:space="preserve">　会長は、民生委員協議会の会務をとりまとめ、民生委員協議会を代表する。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lastRenderedPageBreak/>
        <w:t xml:space="preserve">３ </w:t>
      </w:r>
      <w:r w:rsidRPr="00B5429C">
        <w:rPr>
          <w:rFonts w:ascii="ＭＳ Ｐゴシック" w:eastAsia="ＭＳ Ｐゴシック" w:hAnsi="ＭＳ Ｐゴシック" w:cs="ＭＳ Ｐゴシック"/>
          <w:sz w:val="21"/>
          <w:szCs w:val="21"/>
          <w:lang w:val="en-US"/>
        </w:rPr>
        <w:t xml:space="preserve">　前二項に定めるもののほか、会長の任期その他会長に関し必要な事項は、政令で定める。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第二十六条 </w:t>
      </w:r>
      <w:r w:rsidRPr="00B5429C">
        <w:rPr>
          <w:rFonts w:ascii="ＭＳ Ｐゴシック" w:eastAsia="ＭＳ Ｐゴシック" w:hAnsi="ＭＳ Ｐゴシック" w:cs="ＭＳ Ｐゴシック"/>
          <w:sz w:val="21"/>
          <w:szCs w:val="21"/>
          <w:lang w:val="en-US"/>
        </w:rPr>
        <w:t xml:space="preserve">　民生委員、民生委員推薦会、民生委員協議会及び民生委員の指導訓練に関する費用は、都道府県がこれを負担する。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第二十七条 </w:t>
      </w:r>
      <w:r w:rsidRPr="00B5429C">
        <w:rPr>
          <w:rFonts w:ascii="ＭＳ Ｐゴシック" w:eastAsia="ＭＳ Ｐゴシック" w:hAnsi="ＭＳ Ｐゴシック" w:cs="ＭＳ Ｐゴシック"/>
          <w:sz w:val="21"/>
          <w:szCs w:val="21"/>
          <w:lang w:val="en-US"/>
        </w:rPr>
        <w:t xml:space="preserve">　削除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第二十八条 </w:t>
      </w:r>
      <w:r w:rsidRPr="00B5429C">
        <w:rPr>
          <w:rFonts w:ascii="ＭＳ Ｐゴシック" w:eastAsia="ＭＳ Ｐゴシック" w:hAnsi="ＭＳ Ｐゴシック" w:cs="ＭＳ Ｐゴシック"/>
          <w:sz w:val="21"/>
          <w:szCs w:val="21"/>
          <w:lang w:val="en-US"/>
        </w:rPr>
        <w:t xml:space="preserve">　国庫は、第二十六条の規定により都道府県が負担した費用のうち、厚生労働大臣の定める事項に関するものについては、予算の範囲内で、その一部を補助することができる。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第二十九条 </w:t>
      </w:r>
      <w:r w:rsidRPr="00B5429C">
        <w:rPr>
          <w:rFonts w:ascii="ＭＳ Ｐゴシック" w:eastAsia="ＭＳ Ｐゴシック" w:hAnsi="ＭＳ Ｐゴシック" w:cs="ＭＳ Ｐゴシック"/>
          <w:sz w:val="21"/>
          <w:szCs w:val="21"/>
          <w:lang w:val="en-US"/>
        </w:rPr>
        <w:t xml:space="preserve">　この法律中都道府県が処理することとされている事務</w:t>
      </w:r>
      <w:proofErr w:type="gramStart"/>
      <w:r w:rsidRPr="00B5429C">
        <w:rPr>
          <w:rFonts w:ascii="ＭＳ Ｐゴシック" w:eastAsia="ＭＳ Ｐゴシック" w:hAnsi="ＭＳ Ｐゴシック" w:cs="ＭＳ Ｐゴシック"/>
          <w:sz w:val="21"/>
          <w:szCs w:val="21"/>
          <w:lang w:val="en-US"/>
        </w:rPr>
        <w:t>で</w:t>
      </w:r>
      <w:proofErr w:type="gramEnd"/>
      <w:r w:rsidRPr="00B5429C">
        <w:rPr>
          <w:rFonts w:ascii="ＭＳ Ｐゴシック" w:eastAsia="ＭＳ Ｐゴシック" w:hAnsi="ＭＳ Ｐゴシック" w:cs="ＭＳ Ｐゴシック"/>
          <w:sz w:val="21"/>
          <w:szCs w:val="21"/>
          <w:lang w:val="en-US"/>
        </w:rPr>
        <w:t>政令</w:t>
      </w:r>
      <w:proofErr w:type="gramStart"/>
      <w:r w:rsidRPr="00B5429C">
        <w:rPr>
          <w:rFonts w:ascii="ＭＳ Ｐゴシック" w:eastAsia="ＭＳ Ｐゴシック" w:hAnsi="ＭＳ Ｐゴシック" w:cs="ＭＳ Ｐゴシック"/>
          <w:sz w:val="21"/>
          <w:szCs w:val="21"/>
          <w:lang w:val="en-US"/>
        </w:rPr>
        <w:t>で</w:t>
      </w:r>
      <w:proofErr w:type="gramEnd"/>
      <w:r w:rsidRPr="00B5429C">
        <w:rPr>
          <w:rFonts w:ascii="ＭＳ Ｐゴシック" w:eastAsia="ＭＳ Ｐゴシック" w:hAnsi="ＭＳ Ｐゴシック" w:cs="ＭＳ Ｐゴシック"/>
          <w:sz w:val="21"/>
          <w:szCs w:val="21"/>
          <w:lang w:val="en-US"/>
        </w:rPr>
        <w:t>定めるものは、</w:t>
      </w:r>
      <w:hyperlink r:id="rId9" w:tgtFrame="inyo" w:history="1">
        <w:r w:rsidRPr="00B5429C">
          <w:rPr>
            <w:rFonts w:ascii="ＭＳ Ｐゴシック" w:eastAsia="ＭＳ Ｐゴシック" w:hAnsi="ＭＳ Ｐゴシック" w:cs="ＭＳ Ｐゴシック"/>
            <w:color w:val="0000FF"/>
            <w:sz w:val="21"/>
            <w:szCs w:val="21"/>
            <w:u w:val="single"/>
            <w:lang w:val="en-US"/>
          </w:rPr>
          <w:t>地方自治法</w:t>
        </w:r>
      </w:hyperlink>
      <w:r w:rsidRPr="00B5429C">
        <w:rPr>
          <w:rFonts w:ascii="ＭＳ Ｐゴシック" w:eastAsia="ＭＳ Ｐゴシック" w:hAnsi="ＭＳ Ｐゴシック" w:cs="ＭＳ Ｐゴシック"/>
          <w:sz w:val="21"/>
          <w:szCs w:val="21"/>
          <w:lang w:val="en-US"/>
        </w:rPr>
        <w:t xml:space="preserve"> （昭和二十二年法律第六十七号）</w:t>
      </w:r>
      <w:hyperlink r:id="rId10" w:anchor="1000000000000000000000000000000000000000000000025201900000001000000000000000000" w:tgtFrame="inyo" w:history="1">
        <w:r w:rsidRPr="00B5429C">
          <w:rPr>
            <w:rFonts w:ascii="ＭＳ Ｐゴシック" w:eastAsia="ＭＳ Ｐゴシック" w:hAnsi="ＭＳ Ｐゴシック" w:cs="ＭＳ Ｐゴシック"/>
            <w:color w:val="0000FF"/>
            <w:sz w:val="21"/>
            <w:szCs w:val="21"/>
            <w:u w:val="single"/>
            <w:lang w:val="en-US"/>
          </w:rPr>
          <w:t>第二百五十二条の十九第一項</w:t>
        </w:r>
      </w:hyperlink>
      <w:r w:rsidRPr="00B5429C">
        <w:rPr>
          <w:rFonts w:ascii="ＭＳ Ｐゴシック" w:eastAsia="ＭＳ Ｐゴシック" w:hAnsi="ＭＳ Ｐゴシック" w:cs="ＭＳ Ｐゴシック"/>
          <w:sz w:val="21"/>
          <w:szCs w:val="21"/>
          <w:lang w:val="en-US"/>
        </w:rPr>
        <w:t xml:space="preserve"> の指定都市（以下本条中「指定都市」という。）及び</w:t>
      </w:r>
      <w:hyperlink r:id="rId11" w:anchor="1000000000000000000000000000000000000000000000025202200000001000000000000000000" w:tgtFrame="inyo" w:history="1">
        <w:r w:rsidRPr="00B5429C">
          <w:rPr>
            <w:rFonts w:ascii="ＭＳ Ｐゴシック" w:eastAsia="ＭＳ Ｐゴシック" w:hAnsi="ＭＳ Ｐゴシック" w:cs="ＭＳ Ｐゴシック"/>
            <w:color w:val="0000FF"/>
            <w:sz w:val="21"/>
            <w:szCs w:val="21"/>
            <w:u w:val="single"/>
            <w:lang w:val="en-US"/>
          </w:rPr>
          <w:t>同法第二百五十二条の二十二第一項</w:t>
        </w:r>
      </w:hyperlink>
      <w:r w:rsidRPr="00B5429C">
        <w:rPr>
          <w:rFonts w:ascii="ＭＳ Ｐゴシック" w:eastAsia="ＭＳ Ｐゴシック" w:hAnsi="ＭＳ Ｐゴシック" w:cs="ＭＳ Ｐゴシック"/>
          <w:sz w:val="21"/>
          <w:szCs w:val="21"/>
          <w:lang w:val="en-US"/>
        </w:rPr>
        <w:t xml:space="preserve"> の中核市（以下本条中「中核市」という。）においては、政令で定めるところにより、指定都市又は中核市（以下本条中「指定都市等」という。）が処理するものとする。この場合においては、この法律中都道府県に関する規定は、指定都市等に関する規定として指定都市等に適用があるもの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 xml:space="preserve">第二十九条の二 </w:t>
      </w:r>
      <w:r w:rsidRPr="00B5429C">
        <w:rPr>
          <w:rFonts w:ascii="ＭＳ Ｐゴシック" w:eastAsia="ＭＳ Ｐゴシック" w:hAnsi="ＭＳ Ｐゴシック" w:cs="ＭＳ Ｐゴシック"/>
          <w:sz w:val="21"/>
          <w:szCs w:val="21"/>
          <w:lang w:val="en-US"/>
        </w:rPr>
        <w:t xml:space="preserve">　この法律に規定する厚生労働大臣の権限は、厚生労働省令で定めるところにより、地方厚生局長に委任することができる。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bookmarkStart w:id="1" w:name="1000000000000000000000000000000000000000"/>
      <w:r w:rsidRPr="00B5429C">
        <w:rPr>
          <w:rFonts w:ascii="ＭＳ Ｐゴシック" w:eastAsia="ＭＳ Ｐゴシック" w:hAnsi="ＭＳ Ｐゴシック" w:cs="ＭＳ Ｐゴシック"/>
          <w:b/>
          <w:bCs/>
          <w:sz w:val="21"/>
          <w:szCs w:val="21"/>
          <w:lang w:val="en-US"/>
        </w:rPr>
        <w:t>２</w:t>
      </w:r>
      <w:bookmarkEnd w:id="1"/>
      <w:r w:rsidRPr="00B5429C">
        <w:rPr>
          <w:rFonts w:ascii="ＭＳ Ｐゴシック" w:eastAsia="ＭＳ Ｐゴシック" w:hAnsi="ＭＳ Ｐゴシック" w:cs="ＭＳ Ｐゴシック"/>
          <w:b/>
          <w:bCs/>
          <w:sz w:val="21"/>
          <w:szCs w:val="21"/>
          <w:lang w:val="en-US"/>
        </w:rPr>
        <w:t xml:space="preserve"> </w:t>
      </w:r>
      <w:r w:rsidRPr="00B5429C">
        <w:rPr>
          <w:rFonts w:ascii="ＭＳ Ｐゴシック" w:eastAsia="ＭＳ Ｐゴシック" w:hAnsi="ＭＳ Ｐゴシック" w:cs="ＭＳ Ｐゴシック"/>
          <w:sz w:val="21"/>
          <w:szCs w:val="21"/>
          <w:lang w:val="en-US"/>
        </w:rPr>
        <w:t xml:space="preserve">　前項の規定により地方厚生局長に委任された権限は、厚生労働省令で定めるところにより、地方厚生支局長に委任することができる。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r>
      <w:bookmarkStart w:id="2" w:name="5000000000000000000000000000000000000000"/>
      <w:bookmarkEnd w:id="2"/>
      <w:r w:rsidRPr="00B5429C">
        <w:rPr>
          <w:rFonts w:ascii="ＭＳ Ｐゴシック" w:eastAsia="ＭＳ Ｐゴシック" w:hAnsi="ＭＳ Ｐゴシック" w:cs="ＭＳ Ｐゴシック"/>
          <w:sz w:val="21"/>
          <w:szCs w:val="21"/>
          <w:lang w:val="en-US"/>
        </w:rPr>
        <w:t xml:space="preserve">　　　</w:t>
      </w:r>
      <w:bookmarkStart w:id="3" w:name="5000000001000000000000000000000000000000"/>
      <w:r w:rsidRPr="00B5429C">
        <w:rPr>
          <w:rFonts w:ascii="ＭＳ Ｐゴシック" w:eastAsia="ＭＳ Ｐゴシック" w:hAnsi="ＭＳ Ｐゴシック" w:cs="ＭＳ Ｐゴシック"/>
          <w:b/>
          <w:bCs/>
          <w:sz w:val="21"/>
          <w:szCs w:val="21"/>
          <w:lang w:val="en-US"/>
        </w:rPr>
        <w:t>附　則　抄</w:t>
      </w:r>
      <w:bookmarkEnd w:id="3"/>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第三十条</w:t>
      </w:r>
      <w:r w:rsidRPr="00B5429C">
        <w:rPr>
          <w:rFonts w:ascii="ＭＳ Ｐゴシック" w:eastAsia="ＭＳ Ｐゴシック" w:hAnsi="ＭＳ Ｐゴシック" w:cs="ＭＳ Ｐゴシック"/>
          <w:sz w:val="21"/>
          <w:szCs w:val="21"/>
          <w:lang w:val="en-US"/>
        </w:rPr>
        <w:t xml:space="preserve"> 　この法律は、公布の日から、施行する。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第三十一条</w:t>
      </w:r>
      <w:r w:rsidRPr="00B5429C">
        <w:rPr>
          <w:rFonts w:ascii="ＭＳ Ｐゴシック" w:eastAsia="ＭＳ Ｐゴシック" w:hAnsi="ＭＳ Ｐゴシック" w:cs="ＭＳ Ｐゴシック"/>
          <w:sz w:val="21"/>
          <w:szCs w:val="21"/>
          <w:lang w:val="en-US"/>
        </w:rPr>
        <w:t xml:space="preserve"> 　民生委員令（昭和二十一年勅令第四百二十六号）は、これを廃止する。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4" w:name="5000000002000000000000000000000000000000"/>
      <w:r w:rsidRPr="00B5429C">
        <w:rPr>
          <w:rFonts w:ascii="ＭＳ Ｐゴシック" w:eastAsia="ＭＳ Ｐゴシック" w:hAnsi="ＭＳ Ｐゴシック" w:cs="ＭＳ Ｐゴシック"/>
          <w:b/>
          <w:bCs/>
          <w:sz w:val="21"/>
          <w:szCs w:val="21"/>
          <w:lang w:val="en-US"/>
        </w:rPr>
        <w:t>附　則　（昭和二四年五月三一日法律第一六八号）　抄</w:t>
      </w:r>
      <w:bookmarkEnd w:id="4"/>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before="100" w:beforeAutospacing="1" w:after="100" w:afterAutospacing="1"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 xml:space="preserve">　この法律は、公布の日から施行する。 </w:t>
      </w:r>
      <w:r w:rsidRPr="00B5429C">
        <w:rPr>
          <w:rFonts w:ascii="ＭＳ Ｐゴシック" w:eastAsia="ＭＳ Ｐゴシック" w:hAnsi="ＭＳ Ｐゴシック" w:cs="ＭＳ Ｐゴシック"/>
          <w:sz w:val="21"/>
          <w:szCs w:val="21"/>
          <w:lang w:val="en-US"/>
        </w:rPr>
        <w:br/>
        <w:t xml:space="preserve">　　　</w:t>
      </w:r>
      <w:bookmarkStart w:id="5" w:name="5000000003000000000000000000000000000000"/>
      <w:r w:rsidRPr="00B5429C">
        <w:rPr>
          <w:rFonts w:ascii="ＭＳ Ｐゴシック" w:eastAsia="ＭＳ Ｐゴシック" w:hAnsi="ＭＳ Ｐゴシック" w:cs="ＭＳ Ｐゴシック"/>
          <w:b/>
          <w:bCs/>
          <w:sz w:val="21"/>
          <w:szCs w:val="21"/>
          <w:lang w:val="en-US"/>
        </w:rPr>
        <w:t>附　則　（昭和二八年八月一日法律第一一五号）　抄</w:t>
      </w:r>
      <w:bookmarkEnd w:id="5"/>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１</w:t>
      </w:r>
      <w:r w:rsidRPr="00B5429C">
        <w:rPr>
          <w:rFonts w:ascii="ＭＳ Ｐゴシック" w:eastAsia="ＭＳ Ｐゴシック" w:hAnsi="ＭＳ Ｐゴシック" w:cs="ＭＳ Ｐゴシック"/>
          <w:sz w:val="21"/>
          <w:szCs w:val="21"/>
          <w:lang w:val="en-US"/>
        </w:rPr>
        <w:t xml:space="preserve"> 　この法律は、公布の日から施行する。但し、第八条の改正規定は、昭和二十八年十月一日から施行する。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6" w:name="5000000004000000000000000000000000000000"/>
      <w:r w:rsidRPr="00B5429C">
        <w:rPr>
          <w:rFonts w:ascii="ＭＳ Ｐゴシック" w:eastAsia="ＭＳ Ｐゴシック" w:hAnsi="ＭＳ Ｐゴシック" w:cs="ＭＳ Ｐゴシック"/>
          <w:b/>
          <w:bCs/>
          <w:sz w:val="21"/>
          <w:szCs w:val="21"/>
          <w:lang w:val="en-US"/>
        </w:rPr>
        <w:t>附　則　（昭和二八年八月一五日法律第二一三号）　抄</w:t>
      </w:r>
      <w:bookmarkEnd w:id="6"/>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１</w:t>
      </w:r>
      <w:r w:rsidRPr="00B5429C">
        <w:rPr>
          <w:rFonts w:ascii="ＭＳ Ｐゴシック" w:eastAsia="ＭＳ Ｐゴシック" w:hAnsi="ＭＳ Ｐゴシック" w:cs="ＭＳ Ｐゴシック"/>
          <w:sz w:val="21"/>
          <w:szCs w:val="21"/>
          <w:lang w:val="en-US"/>
        </w:rPr>
        <w:t xml:space="preserve"> 　この法律は、昭和二十八年九月一日から施行する。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7" w:name="5000000005000000000000000000000000000000"/>
      <w:r w:rsidRPr="00B5429C">
        <w:rPr>
          <w:rFonts w:ascii="ＭＳ Ｐゴシック" w:eastAsia="ＭＳ Ｐゴシック" w:hAnsi="ＭＳ Ｐゴシック" w:cs="ＭＳ Ｐゴシック"/>
          <w:b/>
          <w:bCs/>
          <w:sz w:val="21"/>
          <w:szCs w:val="21"/>
          <w:lang w:val="en-US"/>
        </w:rPr>
        <w:t>附　則　（昭和三一年六月一二日法律第一四八号）</w:t>
      </w:r>
      <w:bookmarkEnd w:id="7"/>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１</w:t>
      </w:r>
      <w:r w:rsidRPr="00B5429C">
        <w:rPr>
          <w:rFonts w:ascii="ＭＳ Ｐゴシック" w:eastAsia="ＭＳ Ｐゴシック" w:hAnsi="ＭＳ Ｐゴシック" w:cs="ＭＳ Ｐゴシック"/>
          <w:sz w:val="21"/>
          <w:szCs w:val="21"/>
          <w:lang w:val="en-US"/>
        </w:rPr>
        <w:t xml:space="preserve"> 　この法律は、地方自治法の一部を改正する法律（昭和三十一年法律第百四十七号）の施行の日から施行する。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２</w:t>
      </w:r>
      <w:r w:rsidRPr="00B5429C">
        <w:rPr>
          <w:rFonts w:ascii="ＭＳ Ｐゴシック" w:eastAsia="ＭＳ Ｐゴシック" w:hAnsi="ＭＳ Ｐゴシック" w:cs="ＭＳ Ｐゴシック"/>
          <w:sz w:val="21"/>
          <w:szCs w:val="21"/>
          <w:lang w:val="en-US"/>
        </w:rPr>
        <w:t xml:space="preserve"> 　この法律の施行の際海区漁業調整委員会の委員又は農業委員会の委員の職にある者の兼業禁止及びこの法律の施行に伴う都道府県又は都道府県知事若しくは都道府県の委員会その他の機関が処理し、又は管理し、及び執行している事務の地方自治法第二百五十二条の十九第一項の指定都市（以下「指定都市」という。）又は指定都市の市長若しくは委員会その他の機関への引継に関し必要な経過措置は、それぞれ地方自治法の一部を改正する法律（昭和三十一年法律第百四十七号）附則第四項及び第九項から第十五項までに定めるところによ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8" w:name="5000000006000000000000000000000000000000"/>
      <w:r w:rsidRPr="00B5429C">
        <w:rPr>
          <w:rFonts w:ascii="ＭＳ Ｐゴシック" w:eastAsia="ＭＳ Ｐゴシック" w:hAnsi="ＭＳ Ｐゴシック" w:cs="ＭＳ Ｐゴシック"/>
          <w:b/>
          <w:bCs/>
          <w:sz w:val="21"/>
          <w:szCs w:val="21"/>
          <w:lang w:val="en-US"/>
        </w:rPr>
        <w:t>附　則　（昭和三五年三月三一日法律第三七号）　抄</w:t>
      </w:r>
      <w:bookmarkEnd w:id="8"/>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１</w:t>
      </w:r>
      <w:r w:rsidRPr="00B5429C">
        <w:rPr>
          <w:rFonts w:ascii="ＭＳ Ｐゴシック" w:eastAsia="ＭＳ Ｐゴシック" w:hAnsi="ＭＳ Ｐゴシック" w:cs="ＭＳ Ｐゴシック"/>
          <w:sz w:val="21"/>
          <w:szCs w:val="21"/>
          <w:lang w:val="en-US"/>
        </w:rPr>
        <w:t xml:space="preserve"> 　この法律は、昭和三十五年四月一日から施行する。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9" w:name="5000000007000000000000000000000000000000"/>
      <w:r w:rsidRPr="00B5429C">
        <w:rPr>
          <w:rFonts w:ascii="ＭＳ Ｐゴシック" w:eastAsia="ＭＳ Ｐゴシック" w:hAnsi="ＭＳ Ｐゴシック" w:cs="ＭＳ Ｐゴシック"/>
          <w:b/>
          <w:bCs/>
          <w:sz w:val="21"/>
          <w:szCs w:val="21"/>
          <w:lang w:val="en-US"/>
        </w:rPr>
        <w:t>附　則　（昭和六〇年七月一二日法律第九〇号）　抄</w:t>
      </w:r>
      <w:bookmarkEnd w:id="9"/>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lastRenderedPageBreak/>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第一条</w:t>
      </w:r>
      <w:r w:rsidRPr="00B5429C">
        <w:rPr>
          <w:rFonts w:ascii="ＭＳ Ｐゴシック" w:eastAsia="ＭＳ Ｐゴシック" w:hAnsi="ＭＳ Ｐゴシック" w:cs="ＭＳ Ｐゴシック"/>
          <w:sz w:val="21"/>
          <w:szCs w:val="21"/>
          <w:lang w:val="en-US"/>
        </w:rPr>
        <w:t xml:space="preserve"> 　この法律は、公布の日から施行する。ただし、次の各号に掲げる規定は、それぞれ当該各号に定める日から施行する。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一から四まで</w:t>
      </w:r>
      <w:r w:rsidRPr="00B5429C">
        <w:rPr>
          <w:rFonts w:ascii="ＭＳ Ｐゴシック" w:eastAsia="ＭＳ Ｐゴシック" w:hAnsi="ＭＳ Ｐゴシック" w:cs="ＭＳ Ｐゴシック"/>
          <w:sz w:val="21"/>
          <w:szCs w:val="21"/>
          <w:lang w:val="en-US"/>
        </w:rPr>
        <w:t xml:space="preserve"> 　略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五</w:t>
      </w:r>
      <w:r w:rsidRPr="00B5429C">
        <w:rPr>
          <w:rFonts w:ascii="ＭＳ Ｐゴシック" w:eastAsia="ＭＳ Ｐゴシック" w:hAnsi="ＭＳ Ｐゴシック" w:cs="ＭＳ Ｐゴシック"/>
          <w:sz w:val="21"/>
          <w:szCs w:val="21"/>
          <w:lang w:val="en-US"/>
        </w:rPr>
        <w:t xml:space="preserve"> 　第三条、第七条及び第十一条の規定、第二十四条の規定（民生委員法第十九条の改正規定を除く。附則第七条において同じ。）、第二十五条の規定（社会福祉事業法第十七条及び第二十一条の改正規定を除く。附則第七条において同じ。）、第二十八条の規定（児童福祉法第三十五条、第五十六条の二、第五十八条及び第五十八条の二の改正規定を除く。）並びに附則第七条、第十二条から第十四条まで及び第十七条の規定　公布の日から起算して六月を経過した日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（民生委員法及び社会福祉事業法の一部改正に伴う経過措置）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第七条</w:t>
      </w:r>
      <w:r w:rsidRPr="00B5429C">
        <w:rPr>
          <w:rFonts w:ascii="ＭＳ Ｐゴシック" w:eastAsia="ＭＳ Ｐゴシック" w:hAnsi="ＭＳ Ｐゴシック" w:cs="ＭＳ Ｐゴシック"/>
          <w:sz w:val="21"/>
          <w:szCs w:val="21"/>
          <w:lang w:val="en-US"/>
        </w:rPr>
        <w:t xml:space="preserve"> 　第二十四条の規定及び第二十五条の規定の施行前に民生委員審査会がした通告その他の行為又はこれらの規定の施行の際現に民生委員審査会に対して行</w:t>
      </w:r>
      <w:proofErr w:type="gramStart"/>
      <w:r w:rsidRPr="00B5429C">
        <w:rPr>
          <w:rFonts w:ascii="ＭＳ Ｐゴシック" w:eastAsia="ＭＳ Ｐゴシック" w:hAnsi="ＭＳ Ｐゴシック" w:cs="ＭＳ Ｐゴシック"/>
          <w:sz w:val="21"/>
          <w:szCs w:val="21"/>
          <w:lang w:val="en-US"/>
        </w:rPr>
        <w:t>つて</w:t>
      </w:r>
      <w:proofErr w:type="gramEnd"/>
      <w:r w:rsidRPr="00B5429C">
        <w:rPr>
          <w:rFonts w:ascii="ＭＳ Ｐゴシック" w:eastAsia="ＭＳ Ｐゴシック" w:hAnsi="ＭＳ Ｐゴシック" w:cs="ＭＳ Ｐゴシック"/>
          <w:sz w:val="21"/>
          <w:szCs w:val="21"/>
          <w:lang w:val="en-US"/>
        </w:rPr>
        <w:t>いる意見の陳述その他の行為については、これらの規定の施行の日以後においては、地方社会福祉審議会がした通告その他の行為又は地方社会福祉審議会に対して行</w:t>
      </w:r>
      <w:proofErr w:type="gramStart"/>
      <w:r w:rsidRPr="00B5429C">
        <w:rPr>
          <w:rFonts w:ascii="ＭＳ Ｐゴシック" w:eastAsia="ＭＳ Ｐゴシック" w:hAnsi="ＭＳ Ｐゴシック" w:cs="ＭＳ Ｐゴシック"/>
          <w:sz w:val="21"/>
          <w:szCs w:val="21"/>
          <w:lang w:val="en-US"/>
        </w:rPr>
        <w:t>つた</w:t>
      </w:r>
      <w:proofErr w:type="gramEnd"/>
      <w:r w:rsidRPr="00B5429C">
        <w:rPr>
          <w:rFonts w:ascii="ＭＳ Ｐゴシック" w:eastAsia="ＭＳ Ｐゴシック" w:hAnsi="ＭＳ Ｐゴシック" w:cs="ＭＳ Ｐゴシック"/>
          <w:sz w:val="21"/>
          <w:szCs w:val="21"/>
          <w:lang w:val="en-US"/>
        </w:rPr>
        <w:t xml:space="preserve">意見の陳述その他の行為とみなす。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10" w:name="5000000008000000000000000000000000000000"/>
      <w:r w:rsidRPr="00B5429C">
        <w:rPr>
          <w:rFonts w:ascii="ＭＳ Ｐゴシック" w:eastAsia="ＭＳ Ｐゴシック" w:hAnsi="ＭＳ Ｐゴシック" w:cs="ＭＳ Ｐゴシック"/>
          <w:b/>
          <w:bCs/>
          <w:sz w:val="21"/>
          <w:szCs w:val="21"/>
          <w:lang w:val="en-US"/>
        </w:rPr>
        <w:t>附　則　（平成六年六月二九日法律第四九号）　抄</w:t>
      </w:r>
      <w:bookmarkEnd w:id="10"/>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１</w:t>
      </w:r>
      <w:r w:rsidRPr="00B5429C">
        <w:rPr>
          <w:rFonts w:ascii="ＭＳ Ｐゴシック" w:eastAsia="ＭＳ Ｐゴシック" w:hAnsi="ＭＳ Ｐゴシック" w:cs="ＭＳ Ｐゴシック"/>
          <w:sz w:val="21"/>
          <w:szCs w:val="21"/>
          <w:lang w:val="en-US"/>
        </w:rPr>
        <w:t xml:space="preserve"> 　この法律中、第一章の規定及び次項の規定は地方自治法の一部を改正する法律（平成六年法律第四十八号）中地方自治法（昭和二十二年法律第六十七号）第二編第十二章の改正規定の施行の日から、第二章の規定は地方自治法の一部を改正する法律中地方自治法第三編第三章の改正規定の施行の日から施行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11" w:name="5000000009000000000000000000000000000000"/>
      <w:r w:rsidRPr="00B5429C">
        <w:rPr>
          <w:rFonts w:ascii="ＭＳ Ｐゴシック" w:eastAsia="ＭＳ Ｐゴシック" w:hAnsi="ＭＳ Ｐゴシック" w:cs="ＭＳ Ｐゴシック"/>
          <w:b/>
          <w:bCs/>
          <w:sz w:val="21"/>
          <w:szCs w:val="21"/>
          <w:lang w:val="en-US"/>
        </w:rPr>
        <w:t>附　則　（平成一一年七月一六日法律第八七号）　抄</w:t>
      </w:r>
      <w:bookmarkEnd w:id="11"/>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第一条</w:t>
      </w:r>
      <w:r w:rsidRPr="00B5429C">
        <w:rPr>
          <w:rFonts w:ascii="ＭＳ Ｐゴシック" w:eastAsia="ＭＳ Ｐゴシック" w:hAnsi="ＭＳ Ｐゴシック" w:cs="ＭＳ Ｐゴシック"/>
          <w:sz w:val="21"/>
          <w:szCs w:val="21"/>
          <w:lang w:val="en-US"/>
        </w:rPr>
        <w:t xml:space="preserve"> 　この法律は、平成十二年四月一日から施行する。ただし、次の各号に掲げる規定は、当該各号に定める日から施行する。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一</w:t>
      </w:r>
      <w:r w:rsidRPr="00B5429C">
        <w:rPr>
          <w:rFonts w:ascii="ＭＳ Ｐゴシック" w:eastAsia="ＭＳ Ｐゴシック" w:hAnsi="ＭＳ Ｐゴシック" w:cs="ＭＳ Ｐゴシック"/>
          <w:sz w:val="21"/>
          <w:szCs w:val="21"/>
          <w:lang w:val="en-US"/>
        </w:rPr>
        <w:t xml:space="preserve">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（従前の例による事務等に関する経過措置）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第六十九条</w:t>
      </w:r>
      <w:r w:rsidRPr="00B5429C">
        <w:rPr>
          <w:rFonts w:ascii="ＭＳ Ｐゴシック" w:eastAsia="ＭＳ Ｐゴシック" w:hAnsi="ＭＳ Ｐゴシック" w:cs="ＭＳ Ｐゴシック"/>
          <w:sz w:val="21"/>
          <w:szCs w:val="21"/>
          <w:lang w:val="en-US"/>
        </w:rPr>
        <w:t xml:space="preserve"> 　国民年金法等の一部を改正する法律（昭和六十年法律第三十四号）附則第三十二条第一項、第七十八条第一項並びに第八十七条第一項及び第十三項の規定によりなお従前の例によることとされた事項に係る都道府県知事の事務、権限又は職権（以下この条において「事務等」という。）について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（新地方自治法第百五十六条第四項の適用の特例）</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第七十条</w:t>
      </w:r>
      <w:r w:rsidRPr="00B5429C">
        <w:rPr>
          <w:rFonts w:ascii="ＭＳ Ｐゴシック" w:eastAsia="ＭＳ Ｐゴシック" w:hAnsi="ＭＳ Ｐゴシック" w:cs="ＭＳ Ｐゴシック"/>
          <w:sz w:val="21"/>
          <w:szCs w:val="21"/>
          <w:lang w:val="en-US"/>
        </w:rPr>
        <w:t xml:space="preserve"> 　第百六十六条の規定による改正後の厚生省設置法第十四条の地方社会保険事務局及び社会保険事務所であって、この法律の施行の際旧地方自治法附則第八条の事務を処理するための都道府県の機関（社会保険関係事務を取り扱うものに限る。）の位置と同一の位置に設けられるもの（地方社会保険事務局にあっては、都道</w:t>
      </w:r>
      <w:r w:rsidRPr="00B5429C">
        <w:rPr>
          <w:rFonts w:ascii="ＭＳ Ｐゴシック" w:eastAsia="ＭＳ Ｐゴシック" w:hAnsi="ＭＳ Ｐゴシック" w:cs="ＭＳ Ｐゴシック"/>
          <w:sz w:val="21"/>
          <w:szCs w:val="21"/>
          <w:lang w:val="en-US"/>
        </w:rPr>
        <w:lastRenderedPageBreak/>
        <w:t xml:space="preserve">府県庁の置かれている市（特別区を含む。）に設けられるものに限る。）については、新地方自治法第百五十六条第四項の規定は、適用しない。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（社会保険関係地方事務官に関する経過措置）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第七十一条</w:t>
      </w:r>
      <w:r w:rsidRPr="00B5429C">
        <w:rPr>
          <w:rFonts w:ascii="ＭＳ Ｐゴシック" w:eastAsia="ＭＳ Ｐゴシック" w:hAnsi="ＭＳ Ｐゴシック" w:cs="ＭＳ Ｐゴシック"/>
          <w:sz w:val="21"/>
          <w:szCs w:val="21"/>
          <w:lang w:val="en-US"/>
        </w:rPr>
        <w:t xml:space="preserve"> 　この法律の施行の際現に旧地方自治法附則第八条に規定する職員（厚生大臣又はその委任を受けた者により任命された者に限る。附則第百五十八条において「社会保険関係地方事務官」という。）である者は、別に辞令が発せられない限り、相当の地方社会保険事務局又は社会保険事務所の職員となるものと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（地方社会保険医療協議会に関する経過措置）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第七十二条</w:t>
      </w:r>
      <w:r w:rsidRPr="00B5429C">
        <w:rPr>
          <w:rFonts w:ascii="ＭＳ Ｐゴシック" w:eastAsia="ＭＳ Ｐゴシック" w:hAnsi="ＭＳ Ｐゴシック" w:cs="ＭＳ Ｐゴシック"/>
          <w:sz w:val="21"/>
          <w:szCs w:val="21"/>
          <w:lang w:val="en-US"/>
        </w:rPr>
        <w:t xml:space="preserve">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専門委員となり、同一性をもって存続するものと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（準備行為）</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第七十三条</w:t>
      </w:r>
      <w:r w:rsidRPr="00B5429C">
        <w:rPr>
          <w:rFonts w:ascii="ＭＳ Ｐゴシック" w:eastAsia="ＭＳ Ｐゴシック" w:hAnsi="ＭＳ Ｐゴシック" w:cs="ＭＳ Ｐゴシック"/>
          <w:sz w:val="21"/>
          <w:szCs w:val="21"/>
          <w:lang w:val="en-US"/>
        </w:rPr>
        <w:t xml:space="preserve"> 　第二百条の規定による改正後の国民年金法第九十二条の三第一項第二号の規定による指定及び同条第二項の規定による公示は、第二百条の規定の施行前においても行うことができる。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（厚生大臣に対する再審査請求に係る経過措置）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第七十四条</w:t>
      </w:r>
      <w:r w:rsidRPr="00B5429C">
        <w:rPr>
          <w:rFonts w:ascii="ＭＳ Ｐゴシック" w:eastAsia="ＭＳ Ｐゴシック" w:hAnsi="ＭＳ Ｐゴシック" w:cs="ＭＳ Ｐゴシック"/>
          <w:sz w:val="21"/>
          <w:szCs w:val="21"/>
          <w:lang w:val="en-US"/>
        </w:rPr>
        <w:t xml:space="preserve">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（厚生大臣又は都道府県知事その他の地方公共団体の機関がした事業の停止命令その他の処分に関する経過措置）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第七十五条</w:t>
      </w:r>
      <w:r w:rsidRPr="00B5429C">
        <w:rPr>
          <w:rFonts w:ascii="ＭＳ Ｐゴシック" w:eastAsia="ＭＳ Ｐゴシック" w:hAnsi="ＭＳ Ｐゴシック" w:cs="ＭＳ Ｐゴシック"/>
          <w:sz w:val="21"/>
          <w:szCs w:val="21"/>
          <w:lang w:val="en-US"/>
        </w:rPr>
        <w:t xml:space="preserve"> 　この法律による改正前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医療法第五条第二項若しくは第二十五条第一項、毒物及び劇物取締法第十七条第一項（同法第二十二条第四項及び第五項で準用する場合を含む。）、厚生年金保険法第百条第一項、水道法第三十九条第一項、国民年金法第百六　条第一項、薬事法第六十九条第一項若しくは第七十二条又は柔道整復師法第十八条第一項の規定により厚生大臣又は都道府県知事その他の地方公共団体の機関がした事業の停止命令その他の処分は、それぞれ、この法律による改正後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若しくは第二十三条、医療法第五条第二項若しくは第二十五条第一項、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第七十二条第二項又は</w:t>
      </w:r>
      <w:r w:rsidRPr="00B5429C">
        <w:rPr>
          <w:rFonts w:ascii="ＭＳ Ｐゴシック" w:eastAsia="ＭＳ Ｐゴシック" w:hAnsi="ＭＳ Ｐゴシック" w:cs="ＭＳ Ｐゴシック"/>
          <w:sz w:val="21"/>
          <w:szCs w:val="21"/>
          <w:lang w:val="en-US"/>
        </w:rPr>
        <w:lastRenderedPageBreak/>
        <w:t xml:space="preserve">柔道整復師法第十八条第一項の規定により厚生大臣又は地方公共団体がした事業の停止命令その他の処分とみなす。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（国等の事務）</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第百五十九条</w:t>
      </w:r>
      <w:r w:rsidRPr="00B5429C">
        <w:rPr>
          <w:rFonts w:ascii="ＭＳ Ｐゴシック" w:eastAsia="ＭＳ Ｐゴシック" w:hAnsi="ＭＳ Ｐゴシック" w:cs="ＭＳ Ｐゴシック"/>
          <w:sz w:val="21"/>
          <w:szCs w:val="21"/>
          <w:lang w:val="en-US"/>
        </w:rPr>
        <w:t xml:space="preserve">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（処分、申請等に関する経過措置）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第百六十条</w:t>
      </w:r>
      <w:r w:rsidRPr="00B5429C">
        <w:rPr>
          <w:rFonts w:ascii="ＭＳ Ｐゴシック" w:eastAsia="ＭＳ Ｐゴシック" w:hAnsi="ＭＳ Ｐゴシック" w:cs="ＭＳ Ｐゴシック"/>
          <w:sz w:val="21"/>
          <w:szCs w:val="21"/>
          <w:lang w:val="en-US"/>
        </w:rPr>
        <w:t xml:space="preserve">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２</w:t>
      </w:r>
      <w:r w:rsidRPr="00B5429C">
        <w:rPr>
          <w:rFonts w:ascii="ＭＳ Ｐゴシック" w:eastAsia="ＭＳ Ｐゴシック" w:hAnsi="ＭＳ Ｐゴシック" w:cs="ＭＳ Ｐゴシック"/>
          <w:sz w:val="21"/>
          <w:szCs w:val="21"/>
          <w:lang w:val="en-US"/>
        </w:rPr>
        <w:t xml:space="preserve">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（不服申立てに関する経過措置）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第百六十一条</w:t>
      </w:r>
      <w:r w:rsidRPr="00B5429C">
        <w:rPr>
          <w:rFonts w:ascii="ＭＳ Ｐゴシック" w:eastAsia="ＭＳ Ｐゴシック" w:hAnsi="ＭＳ Ｐゴシック" w:cs="ＭＳ Ｐゴシック"/>
          <w:sz w:val="21"/>
          <w:szCs w:val="21"/>
          <w:lang w:val="en-US"/>
        </w:rPr>
        <w:t xml:space="preserve">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２</w:t>
      </w:r>
      <w:r w:rsidRPr="00B5429C">
        <w:rPr>
          <w:rFonts w:ascii="ＭＳ Ｐゴシック" w:eastAsia="ＭＳ Ｐゴシック" w:hAnsi="ＭＳ Ｐゴシック" w:cs="ＭＳ Ｐゴシック"/>
          <w:sz w:val="21"/>
          <w:szCs w:val="21"/>
          <w:lang w:val="en-US"/>
        </w:rPr>
        <w:t xml:space="preserve">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（手数料に関する経過措置）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第百六十二条</w:t>
      </w:r>
      <w:r w:rsidRPr="00B5429C">
        <w:rPr>
          <w:rFonts w:ascii="ＭＳ Ｐゴシック" w:eastAsia="ＭＳ Ｐゴシック" w:hAnsi="ＭＳ Ｐゴシック" w:cs="ＭＳ Ｐゴシック"/>
          <w:sz w:val="21"/>
          <w:szCs w:val="21"/>
          <w:lang w:val="en-US"/>
        </w:rPr>
        <w:t xml:space="preserve">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（罰則に関する経過措置）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第百六十三条</w:t>
      </w:r>
      <w:r w:rsidRPr="00B5429C">
        <w:rPr>
          <w:rFonts w:ascii="ＭＳ Ｐゴシック" w:eastAsia="ＭＳ Ｐゴシック" w:hAnsi="ＭＳ Ｐゴシック" w:cs="ＭＳ Ｐゴシック"/>
          <w:sz w:val="21"/>
          <w:szCs w:val="21"/>
          <w:lang w:val="en-US"/>
        </w:rPr>
        <w:t xml:space="preserve"> 　この法律の施行前にした行為に対する罰則の適用については、なお従前の例による。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（その他の経過措置の政令への委任）</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第百六十四条</w:t>
      </w:r>
      <w:r w:rsidRPr="00B5429C">
        <w:rPr>
          <w:rFonts w:ascii="ＭＳ Ｐゴシック" w:eastAsia="ＭＳ Ｐゴシック" w:hAnsi="ＭＳ Ｐゴシック" w:cs="ＭＳ Ｐゴシック"/>
          <w:sz w:val="21"/>
          <w:szCs w:val="21"/>
          <w:lang w:val="en-US"/>
        </w:rPr>
        <w:t xml:space="preserve"> 　この附則に規定するもののほか、この法律の施行に伴い必要な経過措置（罰則に関する経過措置を含む。）は、政令で定める。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２</w:t>
      </w:r>
      <w:r w:rsidRPr="00B5429C">
        <w:rPr>
          <w:rFonts w:ascii="ＭＳ Ｐゴシック" w:eastAsia="ＭＳ Ｐゴシック" w:hAnsi="ＭＳ Ｐゴシック" w:cs="ＭＳ Ｐゴシック"/>
          <w:sz w:val="21"/>
          <w:szCs w:val="21"/>
          <w:lang w:val="en-US"/>
        </w:rPr>
        <w:t xml:space="preserve"> 　附則第十八条、第五十一条及び第百八十四条の規定の適用に関して必要な事項は、政令で定める。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（検討）</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lastRenderedPageBreak/>
        <w:t>第二百五十条</w:t>
      </w:r>
      <w:r w:rsidRPr="00B5429C">
        <w:rPr>
          <w:rFonts w:ascii="ＭＳ Ｐゴシック" w:eastAsia="ＭＳ Ｐゴシック" w:hAnsi="ＭＳ Ｐゴシック" w:cs="ＭＳ Ｐゴシック"/>
          <w:sz w:val="21"/>
          <w:szCs w:val="21"/>
          <w:lang w:val="en-US"/>
        </w:rPr>
        <w:t xml:space="preserve">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第二百五十一条</w:t>
      </w:r>
      <w:r w:rsidRPr="00B5429C">
        <w:rPr>
          <w:rFonts w:ascii="ＭＳ Ｐゴシック" w:eastAsia="ＭＳ Ｐゴシック" w:hAnsi="ＭＳ Ｐゴシック" w:cs="ＭＳ Ｐゴシック"/>
          <w:sz w:val="21"/>
          <w:szCs w:val="21"/>
          <w:lang w:val="en-US"/>
        </w:rPr>
        <w:t xml:space="preserve">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第二百五十二条</w:t>
      </w:r>
      <w:r w:rsidRPr="00B5429C">
        <w:rPr>
          <w:rFonts w:ascii="ＭＳ Ｐゴシック" w:eastAsia="ＭＳ Ｐゴシック" w:hAnsi="ＭＳ Ｐゴシック" w:cs="ＭＳ Ｐゴシック"/>
          <w:sz w:val="21"/>
          <w:szCs w:val="21"/>
          <w:lang w:val="en-US"/>
        </w:rPr>
        <w:t xml:space="preserve">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12" w:name="5000000010000000000000000000000000000000"/>
      <w:r w:rsidRPr="00B5429C">
        <w:rPr>
          <w:rFonts w:ascii="ＭＳ Ｐゴシック" w:eastAsia="ＭＳ Ｐゴシック" w:hAnsi="ＭＳ Ｐゴシック" w:cs="ＭＳ Ｐゴシック"/>
          <w:b/>
          <w:bCs/>
          <w:sz w:val="21"/>
          <w:szCs w:val="21"/>
          <w:lang w:val="en-US"/>
        </w:rPr>
        <w:t>附　則　（平成一一年一二月二二日法律第一六〇号）　抄</w:t>
      </w:r>
      <w:bookmarkEnd w:id="12"/>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第一条</w:t>
      </w:r>
      <w:r w:rsidRPr="00B5429C">
        <w:rPr>
          <w:rFonts w:ascii="ＭＳ Ｐゴシック" w:eastAsia="ＭＳ Ｐゴシック" w:hAnsi="ＭＳ Ｐゴシック" w:cs="ＭＳ Ｐゴシック"/>
          <w:sz w:val="21"/>
          <w:szCs w:val="21"/>
          <w:lang w:val="en-US"/>
        </w:rPr>
        <w:t xml:space="preserve"> 　この法律（第二条及び第三条を除く。）は、平成十三年一月六日から施行する。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13" w:name="5000000011000000000000000000000000000000"/>
      <w:r w:rsidRPr="00B5429C">
        <w:rPr>
          <w:rFonts w:ascii="ＭＳ Ｐゴシック" w:eastAsia="ＭＳ Ｐゴシック" w:hAnsi="ＭＳ Ｐゴシック" w:cs="ＭＳ Ｐゴシック"/>
          <w:b/>
          <w:bCs/>
          <w:sz w:val="21"/>
          <w:szCs w:val="21"/>
          <w:lang w:val="en-US"/>
        </w:rPr>
        <w:t>附　則　（平成一二年六月七日法律第一一一号）　抄</w:t>
      </w:r>
      <w:bookmarkEnd w:id="13"/>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第一条</w:t>
      </w:r>
      <w:r w:rsidRPr="00B5429C">
        <w:rPr>
          <w:rFonts w:ascii="ＭＳ Ｐゴシック" w:eastAsia="ＭＳ Ｐゴシック" w:hAnsi="ＭＳ Ｐゴシック" w:cs="ＭＳ Ｐゴシック"/>
          <w:sz w:val="21"/>
          <w:szCs w:val="21"/>
          <w:lang w:val="en-US"/>
        </w:rPr>
        <w:t xml:space="preserve"> 　この法律は、公布の日から施行する。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（検討）</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第二条</w:t>
      </w:r>
      <w:r w:rsidRPr="00B5429C">
        <w:rPr>
          <w:rFonts w:ascii="ＭＳ Ｐゴシック" w:eastAsia="ＭＳ Ｐゴシック" w:hAnsi="ＭＳ Ｐゴシック" w:cs="ＭＳ Ｐゴシック"/>
          <w:sz w:val="21"/>
          <w:szCs w:val="21"/>
          <w:lang w:val="en-US"/>
        </w:rPr>
        <w:t xml:space="preserve"> 　政府は、この法律の施行後十年を経過した場合において、この法律の規定の施行の状況について検討を加え、その結果に基づいて必要な措置を講ずるものとする。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（罰則に関する経過措置）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第二十八条</w:t>
      </w:r>
      <w:r w:rsidRPr="00B5429C">
        <w:rPr>
          <w:rFonts w:ascii="ＭＳ Ｐゴシック" w:eastAsia="ＭＳ Ｐゴシック" w:hAnsi="ＭＳ Ｐゴシック" w:cs="ＭＳ Ｐゴシック"/>
          <w:sz w:val="21"/>
          <w:szCs w:val="21"/>
          <w:lang w:val="en-US"/>
        </w:rPr>
        <w:t xml:space="preserve"> 　この法律の施行前にした行為及び附則第二十六条の規定によりなおその効力を有することとされる場合におけるこの法律の施行後にした行為に対する罰則の適用については、なお従前の例による。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（その他の経過措置の政令への委任）</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第二十九条</w:t>
      </w:r>
      <w:r w:rsidRPr="00B5429C">
        <w:rPr>
          <w:rFonts w:ascii="ＭＳ Ｐゴシック" w:eastAsia="ＭＳ Ｐゴシック" w:hAnsi="ＭＳ Ｐゴシック" w:cs="ＭＳ Ｐゴシック"/>
          <w:sz w:val="21"/>
          <w:szCs w:val="21"/>
          <w:lang w:val="en-US"/>
        </w:rPr>
        <w:t xml:space="preserve"> 　附則第三条から前条までに規定するもののほか、この法律の施行に伴い必要な経過措置は、政令で定める。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14" w:name="5000000012000000000000000000000000000000"/>
      <w:r w:rsidRPr="00B5429C">
        <w:rPr>
          <w:rFonts w:ascii="ＭＳ Ｐゴシック" w:eastAsia="ＭＳ Ｐゴシック" w:hAnsi="ＭＳ Ｐゴシック" w:cs="ＭＳ Ｐゴシック"/>
          <w:b/>
          <w:bCs/>
          <w:sz w:val="21"/>
          <w:szCs w:val="21"/>
          <w:lang w:val="en-US"/>
        </w:rPr>
        <w:t>附　則　（平成一三年一一月三〇日法律第一三五号）　抄</w:t>
      </w:r>
      <w:bookmarkEnd w:id="14"/>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第一条</w:t>
      </w:r>
      <w:r w:rsidRPr="00B5429C">
        <w:rPr>
          <w:rFonts w:ascii="ＭＳ Ｐゴシック" w:eastAsia="ＭＳ Ｐゴシック" w:hAnsi="ＭＳ Ｐゴシック" w:cs="ＭＳ Ｐゴシック"/>
          <w:sz w:val="21"/>
          <w:szCs w:val="21"/>
          <w:lang w:val="en-US"/>
        </w:rPr>
        <w:t xml:space="preserve"> 　この法律は、次の各号に掲げる区分に応じ、それぞれ当該各号に定める日から施行する。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二</w:t>
      </w:r>
      <w:r w:rsidRPr="00B5429C">
        <w:rPr>
          <w:rFonts w:ascii="ＭＳ Ｐゴシック" w:eastAsia="ＭＳ Ｐゴシック" w:hAnsi="ＭＳ Ｐゴシック" w:cs="ＭＳ Ｐゴシック"/>
          <w:sz w:val="21"/>
          <w:szCs w:val="21"/>
          <w:lang w:val="en-US"/>
        </w:rPr>
        <w:t xml:space="preserve"> 　目次の改正規定中「第三節　児童福祉司及び児童委員（第十一条―第十四条）第四節　児童相談所、福祉事務所及び保健所（第十五条―第十八条の三）」を「第三節　児童福祉司（第十一条―第十一条の三）第四節　児童委員（第十二条―第十四条）第五節　児童相談所、福祉事務所及び保健所（第十五条―第十八条の三）」に改める部分、第一章第三節の節名の改正規定、第十一条の次に二条を加える改正規定、第一章中第四節を第五節とし、第十二条の前に節名を付する改正規定、同条の改正規定、同条の次に一条を加える改正規定、第十三条の改正規定</w:t>
      </w:r>
      <w:proofErr w:type="gramStart"/>
      <w:r w:rsidRPr="00B5429C">
        <w:rPr>
          <w:rFonts w:ascii="ＭＳ Ｐゴシック" w:eastAsia="ＭＳ Ｐゴシック" w:hAnsi="ＭＳ Ｐゴシック" w:cs="ＭＳ Ｐゴシック"/>
          <w:sz w:val="21"/>
          <w:szCs w:val="21"/>
          <w:lang w:val="en-US"/>
        </w:rPr>
        <w:t>、</w:t>
      </w:r>
      <w:proofErr w:type="gramEnd"/>
      <w:r w:rsidRPr="00B5429C">
        <w:rPr>
          <w:rFonts w:ascii="ＭＳ Ｐゴシック" w:eastAsia="ＭＳ Ｐゴシック" w:hAnsi="ＭＳ Ｐゴシック" w:cs="ＭＳ Ｐゴシック"/>
          <w:sz w:val="21"/>
          <w:szCs w:val="21"/>
          <w:lang w:val="en-US"/>
        </w:rPr>
        <w:t xml:space="preserve">同条の次に一条を加える改正規定及び第十四条の改正規定並びに附則第七条から第九条までの規定　平成十三年十二月一日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（民生委員法の一部改正に伴う経過措置）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第九条</w:t>
      </w:r>
      <w:r w:rsidRPr="00B5429C">
        <w:rPr>
          <w:rFonts w:ascii="ＭＳ Ｐゴシック" w:eastAsia="ＭＳ Ｐゴシック" w:hAnsi="ＭＳ Ｐゴシック" w:cs="ＭＳ Ｐゴシック"/>
          <w:sz w:val="21"/>
          <w:szCs w:val="21"/>
          <w:lang w:val="en-US"/>
        </w:rPr>
        <w:t xml:space="preserve"> 　附則第一条第二号に掲げる規定の施行の日前に前条の規定による改正前の民生委員法第五条の規定により都道府県知事及び民生委員推薦会が行った推薦において、新法第十二条の二第二項に規定する主任児童委員の職務に相当する職務を行うべき者が明示されている場合には、当該推薦は、前条の規定による改正後の民生委員法第六条第二項の規定により児童福祉法の主任児童委員として指名されるべき者が明示された推薦とみなす。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lastRenderedPageBreak/>
        <w:br/>
        <w:t xml:space="preserve">　　　</w:t>
      </w:r>
      <w:bookmarkStart w:id="15" w:name="5000000013000000000000000000000000000000"/>
      <w:r w:rsidRPr="00B5429C">
        <w:rPr>
          <w:rFonts w:ascii="ＭＳ Ｐゴシック" w:eastAsia="ＭＳ Ｐゴシック" w:hAnsi="ＭＳ Ｐゴシック" w:cs="ＭＳ Ｐゴシック"/>
          <w:b/>
          <w:bCs/>
          <w:sz w:val="21"/>
          <w:szCs w:val="21"/>
          <w:lang w:val="en-US"/>
        </w:rPr>
        <w:t>附　則　（平成二三年八月三〇日法律第一〇五号）　抄</w:t>
      </w:r>
      <w:bookmarkEnd w:id="15"/>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第一条</w:t>
      </w:r>
      <w:r w:rsidRPr="00B5429C">
        <w:rPr>
          <w:rFonts w:ascii="ＭＳ Ｐゴシック" w:eastAsia="ＭＳ Ｐゴシック" w:hAnsi="ＭＳ Ｐゴシック" w:cs="ＭＳ Ｐゴシック"/>
          <w:sz w:val="21"/>
          <w:szCs w:val="21"/>
          <w:lang w:val="en-US"/>
        </w:rPr>
        <w:t xml:space="preserve"> 　この法律は、公布の日から施行する。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（罰則に関する経過措置）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第八十一条</w:t>
      </w:r>
      <w:r w:rsidRPr="00B5429C">
        <w:rPr>
          <w:rFonts w:ascii="ＭＳ Ｐゴシック" w:eastAsia="ＭＳ Ｐゴシック" w:hAnsi="ＭＳ Ｐゴシック" w:cs="ＭＳ Ｐゴシック"/>
          <w:sz w:val="21"/>
          <w:szCs w:val="21"/>
          <w:lang w:val="en-US"/>
        </w:rPr>
        <w:t xml:space="preserve">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（政令への委任）</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第八十二条</w:t>
      </w:r>
      <w:r w:rsidRPr="00B5429C">
        <w:rPr>
          <w:rFonts w:ascii="ＭＳ Ｐゴシック" w:eastAsia="ＭＳ Ｐゴシック" w:hAnsi="ＭＳ Ｐゴシック" w:cs="ＭＳ Ｐゴシック"/>
          <w:sz w:val="21"/>
          <w:szCs w:val="21"/>
          <w:lang w:val="en-US"/>
        </w:rPr>
        <w:t xml:space="preserve"> 　この附則に規定するもののほか、この法律の施行に関し必要な経過措置（罰則に関する経過措置を含む。）は、政令で定める。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br/>
        <w:t xml:space="preserve">　　　</w:t>
      </w:r>
      <w:bookmarkStart w:id="16" w:name="5000000014000000000000000000000000000000"/>
      <w:r w:rsidRPr="00B5429C">
        <w:rPr>
          <w:rFonts w:ascii="ＭＳ Ｐゴシック" w:eastAsia="ＭＳ Ｐゴシック" w:hAnsi="ＭＳ Ｐゴシック" w:cs="ＭＳ Ｐゴシック"/>
          <w:b/>
          <w:bCs/>
          <w:sz w:val="21"/>
          <w:szCs w:val="21"/>
          <w:lang w:val="en-US"/>
        </w:rPr>
        <w:t>附　則　（平成二五年六月一四日法律第四四号）　抄</w:t>
      </w:r>
      <w:bookmarkEnd w:id="16"/>
      <w:r w:rsidRPr="00B5429C">
        <w:rPr>
          <w:rFonts w:ascii="ＭＳ Ｐゴシック" w:eastAsia="ＭＳ Ｐゴシック" w:hAnsi="ＭＳ Ｐゴシック" w:cs="ＭＳ Ｐゴシック"/>
          <w:sz w:val="21"/>
          <w:szCs w:val="21"/>
          <w:lang w:val="en-US"/>
        </w:rPr>
        <w:t xml:space="preserve">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（施行期日）</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第一条</w:t>
      </w:r>
      <w:r w:rsidRPr="00B5429C">
        <w:rPr>
          <w:rFonts w:ascii="ＭＳ Ｐゴシック" w:eastAsia="ＭＳ Ｐゴシック" w:hAnsi="ＭＳ Ｐゴシック" w:cs="ＭＳ Ｐゴシック"/>
          <w:sz w:val="21"/>
          <w:szCs w:val="21"/>
          <w:lang w:val="en-US"/>
        </w:rPr>
        <w:t xml:space="preserve"> 　この法律は、公布の日から施行する。ただし、次の各号に掲げる規定は、当該各号に定める日から施行する。 </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二</w:t>
      </w:r>
      <w:r w:rsidRPr="00B5429C">
        <w:rPr>
          <w:rFonts w:ascii="ＭＳ Ｐゴシック" w:eastAsia="ＭＳ Ｐゴシック" w:hAnsi="ＭＳ Ｐゴシック" w:cs="ＭＳ Ｐゴシック"/>
          <w:sz w:val="21"/>
          <w:szCs w:val="21"/>
          <w:lang w:val="en-US"/>
        </w:rPr>
        <w:t xml:space="preserve"> 　第一条、第五条、第七条（消防組織法第十五条の改正規定に限る。）、第九条、第十条、第十四条（地方独立行政法人法目次の改正規定（「第六章　移行型地方独立行政法人の設立に伴う措置（第五十九条―第六十七条）」を「第六章　移行型地方独立行政法人の設立に伴う措置（第五十九条―第六十七条）</w:t>
      </w:r>
      <w:r w:rsidRPr="00B5429C">
        <w:rPr>
          <w:rFonts w:ascii="ＭＳ Ｐゴシック" w:eastAsia="ＭＳ Ｐゴシック" w:hAnsi="ＭＳ Ｐゴシック" w:cs="ＭＳ Ｐゴシック"/>
          <w:sz w:val="21"/>
          <w:szCs w:val="21"/>
          <w:lang w:val="en-US"/>
        </w:rPr>
        <w:br/>
        <w:t xml:space="preserve">　第六章の二　特定地方独立行政法人から一般地方独立行政法人への移行に伴う措置（第六十七条の二―第六十七条の七）」に改める部分に限る。）、同法第八条、第五十五条及び第五十九条第一項の改正規定並びに同法第六章の次に一章を加える改正規定を除く。）、第十五条、第二十二条（民生委員法第四条の改正規定に限る。）、第三十六条、第四十条（森林法第七十条第一項の改正規定に限る。）、第五十条（建設業法第二十五条の二第一項の改正規定に限る。）、第五十一条、第五十二条（建築基準法第七十九条第一項の改正規定に限る。）、第五十三条、第六十一条（都市計画法第七十八条第二項の改正規定に限る。）、第六十二条、第六十五条（国土利用計画法第十五条第二項の改正規定を除く。）及び第七十二条の規定並びに次条、附則第三条第二項、第四条、第六条第二項及び第三項、第十三条、第十四条（地方公務員等共済組合法（昭和三十七年法律第百五十二号）第百四十一条の二の次に二条を加える改正規定中第百四十一条の四に係る部分に限る。）、第十六条並びに第十八条の規定　平成二十六年四月一日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（民生委員法の一部改正に伴う経過措置）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第四条</w:t>
      </w:r>
      <w:r w:rsidRPr="00B5429C">
        <w:rPr>
          <w:rFonts w:ascii="ＭＳ Ｐゴシック" w:eastAsia="ＭＳ Ｐゴシック" w:hAnsi="ＭＳ Ｐゴシック" w:cs="ＭＳ Ｐゴシック"/>
          <w:sz w:val="21"/>
          <w:szCs w:val="21"/>
          <w:lang w:val="en-US"/>
        </w:rPr>
        <w:t xml:space="preserve"> 　第二十二条の規定（民生委員法第四条の改正規定に限る。以下この条において同じ。）の施行の日から起算して一年を超えない期間内において、第二十二条の規定による改正後の民生委員法第四条第一項に規定する都道府県の条例が制定施行されるまでの間は、同項の民生委員の定数については、なお従前の例によ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（罰則に関する経過措置）</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第十条</w:t>
      </w:r>
      <w:r w:rsidRPr="00B5429C">
        <w:rPr>
          <w:rFonts w:ascii="ＭＳ Ｐゴシック" w:eastAsia="ＭＳ Ｐゴシック" w:hAnsi="ＭＳ Ｐゴシック" w:cs="ＭＳ Ｐゴシック"/>
          <w:sz w:val="21"/>
          <w:szCs w:val="21"/>
          <w:lang w:val="en-US"/>
        </w:rPr>
        <w:t xml:space="preserve"> 　この法律（附則第一条各号に掲げる規定にあっては、当該規定）の施行前にした行為に対する罰則の適用については、なお従前の例による。 </w:t>
      </w:r>
    </w:p>
    <w:p w:rsidR="00B5429C" w:rsidRPr="00B5429C" w:rsidRDefault="00B5429C" w:rsidP="00B5429C">
      <w:pPr>
        <w:spacing w:line="320" w:lineRule="exact"/>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sz w:val="21"/>
          <w:szCs w:val="21"/>
          <w:lang w:val="en-US"/>
        </w:rPr>
        <w:t>（政令への委任）</w:t>
      </w:r>
    </w:p>
    <w:p w:rsidR="00B5429C" w:rsidRPr="00B5429C" w:rsidRDefault="00B5429C" w:rsidP="00B5429C">
      <w:pPr>
        <w:spacing w:line="320" w:lineRule="exact"/>
        <w:ind w:hanging="240"/>
        <w:jc w:val="left"/>
        <w:rPr>
          <w:rFonts w:ascii="ＭＳ Ｐゴシック" w:eastAsia="ＭＳ Ｐゴシック" w:hAnsi="ＭＳ Ｐゴシック" w:cs="ＭＳ Ｐゴシック"/>
          <w:sz w:val="21"/>
          <w:szCs w:val="21"/>
          <w:lang w:val="en-US"/>
        </w:rPr>
      </w:pPr>
      <w:r w:rsidRPr="00B5429C">
        <w:rPr>
          <w:rFonts w:ascii="ＭＳ Ｐゴシック" w:eastAsia="ＭＳ Ｐゴシック" w:hAnsi="ＭＳ Ｐゴシック" w:cs="ＭＳ Ｐゴシック"/>
          <w:b/>
          <w:bCs/>
          <w:sz w:val="21"/>
          <w:szCs w:val="21"/>
          <w:lang w:val="en-US"/>
        </w:rPr>
        <w:t>第十一条</w:t>
      </w:r>
      <w:r w:rsidRPr="00B5429C">
        <w:rPr>
          <w:rFonts w:ascii="ＭＳ Ｐゴシック" w:eastAsia="ＭＳ Ｐゴシック" w:hAnsi="ＭＳ Ｐゴシック" w:cs="ＭＳ Ｐゴシック"/>
          <w:sz w:val="21"/>
          <w:szCs w:val="21"/>
          <w:lang w:val="en-US"/>
        </w:rPr>
        <w:t xml:space="preserve"> 　この附則に規定するもののほか、この法律の施行に関し必要な経過措置（罰則に関する経過措置を含む。）は、政令で定める。 </w:t>
      </w:r>
    </w:p>
    <w:bookmarkEnd w:id="0"/>
    <w:p w:rsidR="005F7D70" w:rsidRPr="00B5429C" w:rsidRDefault="00B5429C" w:rsidP="00B5429C">
      <w:pPr>
        <w:spacing w:line="320" w:lineRule="exact"/>
        <w:rPr>
          <w:sz w:val="21"/>
          <w:szCs w:val="21"/>
          <w:lang w:val="en-US"/>
        </w:rPr>
      </w:pPr>
    </w:p>
    <w:sectPr w:rsidR="005F7D70" w:rsidRPr="00B5429C" w:rsidSect="00B5429C">
      <w:pgSz w:w="11906" w:h="16838" w:code="9"/>
      <w:pgMar w:top="1418" w:right="1418" w:bottom="1418" w:left="1418" w:header="851" w:footer="992" w:gutter="0"/>
      <w:cols w:space="425"/>
      <w:docGrid w:type="linesAndChars" w:linePitch="333"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1"/>
  <w:drawingGridVerticalSpacing w:val="333"/>
  <w:displayHorizontalDrawingGridEvery w:val="0"/>
  <w:characterSpacingControl w:val="doNotCompress"/>
  <w:noLineBreaksAfter w:lang="ja-JP" w:val="$([\{£¥‘“〈《「『【〔＄（［｛｢￡￥"/>
  <w:noLineBreaksBefore w:lang="ja-JP" w:val="!%),.:;?]}¢°’”‰′″℃、。々〉》」』】〕゛゜ゝゞ・ヽヾ！％），．：；？］｝｡｣､･ﾞﾟ￠"/>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9C"/>
    <w:rsid w:val="00150E1B"/>
    <w:rsid w:val="002129EE"/>
    <w:rsid w:val="002C4C84"/>
    <w:rsid w:val="00306485"/>
    <w:rsid w:val="00340B74"/>
    <w:rsid w:val="003801AD"/>
    <w:rsid w:val="003D5C87"/>
    <w:rsid w:val="003F7A31"/>
    <w:rsid w:val="00603957"/>
    <w:rsid w:val="00625708"/>
    <w:rsid w:val="00644772"/>
    <w:rsid w:val="006B1BD0"/>
    <w:rsid w:val="007525A8"/>
    <w:rsid w:val="00797316"/>
    <w:rsid w:val="00843CC0"/>
    <w:rsid w:val="00863918"/>
    <w:rsid w:val="009151A5"/>
    <w:rsid w:val="00986CD5"/>
    <w:rsid w:val="00B5429C"/>
    <w:rsid w:val="00B66DB8"/>
    <w:rsid w:val="00C64651"/>
    <w:rsid w:val="00D362EE"/>
    <w:rsid w:val="00EA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85"/>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85"/>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3300">
      <w:bodyDiv w:val="1"/>
      <w:marLeft w:val="0"/>
      <w:marRight w:val="0"/>
      <w:marTop w:val="0"/>
      <w:marBottom w:val="0"/>
      <w:divBdr>
        <w:top w:val="none" w:sz="0" w:space="0" w:color="auto"/>
        <w:left w:val="none" w:sz="0" w:space="0" w:color="auto"/>
        <w:bottom w:val="none" w:sz="0" w:space="0" w:color="auto"/>
        <w:right w:val="none" w:sz="0" w:space="0" w:color="auto"/>
      </w:divBdr>
      <w:divsChild>
        <w:div w:id="1108163397">
          <w:marLeft w:val="240"/>
          <w:marRight w:val="0"/>
          <w:marTop w:val="0"/>
          <w:marBottom w:val="0"/>
          <w:divBdr>
            <w:top w:val="none" w:sz="0" w:space="0" w:color="auto"/>
            <w:left w:val="none" w:sz="0" w:space="0" w:color="auto"/>
            <w:bottom w:val="none" w:sz="0" w:space="0" w:color="auto"/>
            <w:right w:val="none" w:sz="0" w:space="0" w:color="auto"/>
          </w:divBdr>
        </w:div>
        <w:div w:id="1659654286">
          <w:marLeft w:val="240"/>
          <w:marRight w:val="0"/>
          <w:marTop w:val="0"/>
          <w:marBottom w:val="0"/>
          <w:divBdr>
            <w:top w:val="none" w:sz="0" w:space="0" w:color="auto"/>
            <w:left w:val="none" w:sz="0" w:space="0" w:color="auto"/>
            <w:bottom w:val="none" w:sz="0" w:space="0" w:color="auto"/>
            <w:right w:val="none" w:sz="0" w:space="0" w:color="auto"/>
          </w:divBdr>
        </w:div>
        <w:div w:id="48650684">
          <w:marLeft w:val="240"/>
          <w:marRight w:val="0"/>
          <w:marTop w:val="0"/>
          <w:marBottom w:val="0"/>
          <w:divBdr>
            <w:top w:val="none" w:sz="0" w:space="0" w:color="auto"/>
            <w:left w:val="none" w:sz="0" w:space="0" w:color="auto"/>
            <w:bottom w:val="none" w:sz="0" w:space="0" w:color="auto"/>
            <w:right w:val="none" w:sz="0" w:space="0" w:color="auto"/>
          </w:divBdr>
        </w:div>
        <w:div w:id="767508216">
          <w:marLeft w:val="240"/>
          <w:marRight w:val="0"/>
          <w:marTop w:val="0"/>
          <w:marBottom w:val="0"/>
          <w:divBdr>
            <w:top w:val="none" w:sz="0" w:space="0" w:color="auto"/>
            <w:left w:val="none" w:sz="0" w:space="0" w:color="auto"/>
            <w:bottom w:val="none" w:sz="0" w:space="0" w:color="auto"/>
            <w:right w:val="none" w:sz="0" w:space="0" w:color="auto"/>
          </w:divBdr>
        </w:div>
        <w:div w:id="1042562555">
          <w:marLeft w:val="240"/>
          <w:marRight w:val="0"/>
          <w:marTop w:val="0"/>
          <w:marBottom w:val="0"/>
          <w:divBdr>
            <w:top w:val="none" w:sz="0" w:space="0" w:color="auto"/>
            <w:left w:val="none" w:sz="0" w:space="0" w:color="auto"/>
            <w:bottom w:val="none" w:sz="0" w:space="0" w:color="auto"/>
            <w:right w:val="none" w:sz="0" w:space="0" w:color="auto"/>
          </w:divBdr>
        </w:div>
        <w:div w:id="1832985392">
          <w:marLeft w:val="240"/>
          <w:marRight w:val="0"/>
          <w:marTop w:val="0"/>
          <w:marBottom w:val="0"/>
          <w:divBdr>
            <w:top w:val="none" w:sz="0" w:space="0" w:color="auto"/>
            <w:left w:val="none" w:sz="0" w:space="0" w:color="auto"/>
            <w:bottom w:val="none" w:sz="0" w:space="0" w:color="auto"/>
            <w:right w:val="none" w:sz="0" w:space="0" w:color="auto"/>
          </w:divBdr>
        </w:div>
        <w:div w:id="1962803964">
          <w:marLeft w:val="240"/>
          <w:marRight w:val="0"/>
          <w:marTop w:val="0"/>
          <w:marBottom w:val="0"/>
          <w:divBdr>
            <w:top w:val="none" w:sz="0" w:space="0" w:color="auto"/>
            <w:left w:val="none" w:sz="0" w:space="0" w:color="auto"/>
            <w:bottom w:val="none" w:sz="0" w:space="0" w:color="auto"/>
            <w:right w:val="none" w:sz="0" w:space="0" w:color="auto"/>
          </w:divBdr>
        </w:div>
        <w:div w:id="2049984372">
          <w:marLeft w:val="240"/>
          <w:marRight w:val="0"/>
          <w:marTop w:val="0"/>
          <w:marBottom w:val="0"/>
          <w:divBdr>
            <w:top w:val="none" w:sz="0" w:space="0" w:color="auto"/>
            <w:left w:val="none" w:sz="0" w:space="0" w:color="auto"/>
            <w:bottom w:val="none" w:sz="0" w:space="0" w:color="auto"/>
            <w:right w:val="none" w:sz="0" w:space="0" w:color="auto"/>
          </w:divBdr>
        </w:div>
        <w:div w:id="1303387374">
          <w:marLeft w:val="240"/>
          <w:marRight w:val="0"/>
          <w:marTop w:val="0"/>
          <w:marBottom w:val="0"/>
          <w:divBdr>
            <w:top w:val="none" w:sz="0" w:space="0" w:color="auto"/>
            <w:left w:val="none" w:sz="0" w:space="0" w:color="auto"/>
            <w:bottom w:val="none" w:sz="0" w:space="0" w:color="auto"/>
            <w:right w:val="none" w:sz="0" w:space="0" w:color="auto"/>
          </w:divBdr>
        </w:div>
        <w:div w:id="1450975193">
          <w:marLeft w:val="240"/>
          <w:marRight w:val="0"/>
          <w:marTop w:val="0"/>
          <w:marBottom w:val="0"/>
          <w:divBdr>
            <w:top w:val="none" w:sz="0" w:space="0" w:color="auto"/>
            <w:left w:val="none" w:sz="0" w:space="0" w:color="auto"/>
            <w:bottom w:val="none" w:sz="0" w:space="0" w:color="auto"/>
            <w:right w:val="none" w:sz="0" w:space="0" w:color="auto"/>
          </w:divBdr>
        </w:div>
        <w:div w:id="1199585470">
          <w:marLeft w:val="240"/>
          <w:marRight w:val="0"/>
          <w:marTop w:val="0"/>
          <w:marBottom w:val="0"/>
          <w:divBdr>
            <w:top w:val="none" w:sz="0" w:space="0" w:color="auto"/>
            <w:left w:val="none" w:sz="0" w:space="0" w:color="auto"/>
            <w:bottom w:val="none" w:sz="0" w:space="0" w:color="auto"/>
            <w:right w:val="none" w:sz="0" w:space="0" w:color="auto"/>
          </w:divBdr>
        </w:div>
        <w:div w:id="1627657113">
          <w:marLeft w:val="240"/>
          <w:marRight w:val="0"/>
          <w:marTop w:val="0"/>
          <w:marBottom w:val="0"/>
          <w:divBdr>
            <w:top w:val="none" w:sz="0" w:space="0" w:color="auto"/>
            <w:left w:val="none" w:sz="0" w:space="0" w:color="auto"/>
            <w:bottom w:val="none" w:sz="0" w:space="0" w:color="auto"/>
            <w:right w:val="none" w:sz="0" w:space="0" w:color="auto"/>
          </w:divBdr>
        </w:div>
        <w:div w:id="1629361763">
          <w:marLeft w:val="240"/>
          <w:marRight w:val="0"/>
          <w:marTop w:val="0"/>
          <w:marBottom w:val="0"/>
          <w:divBdr>
            <w:top w:val="none" w:sz="0" w:space="0" w:color="auto"/>
            <w:left w:val="none" w:sz="0" w:space="0" w:color="auto"/>
            <w:bottom w:val="none" w:sz="0" w:space="0" w:color="auto"/>
            <w:right w:val="none" w:sz="0" w:space="0" w:color="auto"/>
          </w:divBdr>
        </w:div>
        <w:div w:id="1577663094">
          <w:marLeft w:val="240"/>
          <w:marRight w:val="0"/>
          <w:marTop w:val="0"/>
          <w:marBottom w:val="0"/>
          <w:divBdr>
            <w:top w:val="none" w:sz="0" w:space="0" w:color="auto"/>
            <w:left w:val="none" w:sz="0" w:space="0" w:color="auto"/>
            <w:bottom w:val="none" w:sz="0" w:space="0" w:color="auto"/>
            <w:right w:val="none" w:sz="0" w:space="0" w:color="auto"/>
          </w:divBdr>
        </w:div>
        <w:div w:id="1425297108">
          <w:marLeft w:val="240"/>
          <w:marRight w:val="0"/>
          <w:marTop w:val="0"/>
          <w:marBottom w:val="0"/>
          <w:divBdr>
            <w:top w:val="none" w:sz="0" w:space="0" w:color="auto"/>
            <w:left w:val="none" w:sz="0" w:space="0" w:color="auto"/>
            <w:bottom w:val="none" w:sz="0" w:space="0" w:color="auto"/>
            <w:right w:val="none" w:sz="0" w:space="0" w:color="auto"/>
          </w:divBdr>
        </w:div>
        <w:div w:id="1011100893">
          <w:marLeft w:val="240"/>
          <w:marRight w:val="0"/>
          <w:marTop w:val="0"/>
          <w:marBottom w:val="0"/>
          <w:divBdr>
            <w:top w:val="none" w:sz="0" w:space="0" w:color="auto"/>
            <w:left w:val="none" w:sz="0" w:space="0" w:color="auto"/>
            <w:bottom w:val="none" w:sz="0" w:space="0" w:color="auto"/>
            <w:right w:val="none" w:sz="0" w:space="0" w:color="auto"/>
          </w:divBdr>
        </w:div>
        <w:div w:id="739444726">
          <w:marLeft w:val="240"/>
          <w:marRight w:val="0"/>
          <w:marTop w:val="0"/>
          <w:marBottom w:val="0"/>
          <w:divBdr>
            <w:top w:val="none" w:sz="0" w:space="0" w:color="auto"/>
            <w:left w:val="none" w:sz="0" w:space="0" w:color="auto"/>
            <w:bottom w:val="none" w:sz="0" w:space="0" w:color="auto"/>
            <w:right w:val="none" w:sz="0" w:space="0" w:color="auto"/>
          </w:divBdr>
        </w:div>
        <w:div w:id="308093250">
          <w:marLeft w:val="240"/>
          <w:marRight w:val="0"/>
          <w:marTop w:val="0"/>
          <w:marBottom w:val="0"/>
          <w:divBdr>
            <w:top w:val="none" w:sz="0" w:space="0" w:color="auto"/>
            <w:left w:val="none" w:sz="0" w:space="0" w:color="auto"/>
            <w:bottom w:val="none" w:sz="0" w:space="0" w:color="auto"/>
            <w:right w:val="none" w:sz="0" w:space="0" w:color="auto"/>
          </w:divBdr>
          <w:divsChild>
            <w:div w:id="2119597517">
              <w:marLeft w:val="240"/>
              <w:marRight w:val="0"/>
              <w:marTop w:val="0"/>
              <w:marBottom w:val="0"/>
              <w:divBdr>
                <w:top w:val="none" w:sz="0" w:space="0" w:color="auto"/>
                <w:left w:val="none" w:sz="0" w:space="0" w:color="auto"/>
                <w:bottom w:val="none" w:sz="0" w:space="0" w:color="auto"/>
                <w:right w:val="none" w:sz="0" w:space="0" w:color="auto"/>
              </w:divBdr>
            </w:div>
            <w:div w:id="1205487102">
              <w:marLeft w:val="240"/>
              <w:marRight w:val="0"/>
              <w:marTop w:val="0"/>
              <w:marBottom w:val="0"/>
              <w:divBdr>
                <w:top w:val="none" w:sz="0" w:space="0" w:color="auto"/>
                <w:left w:val="none" w:sz="0" w:space="0" w:color="auto"/>
                <w:bottom w:val="none" w:sz="0" w:space="0" w:color="auto"/>
                <w:right w:val="none" w:sz="0" w:space="0" w:color="auto"/>
              </w:divBdr>
            </w:div>
            <w:div w:id="1239631507">
              <w:marLeft w:val="240"/>
              <w:marRight w:val="0"/>
              <w:marTop w:val="0"/>
              <w:marBottom w:val="0"/>
              <w:divBdr>
                <w:top w:val="none" w:sz="0" w:space="0" w:color="auto"/>
                <w:left w:val="none" w:sz="0" w:space="0" w:color="auto"/>
                <w:bottom w:val="none" w:sz="0" w:space="0" w:color="auto"/>
                <w:right w:val="none" w:sz="0" w:space="0" w:color="auto"/>
              </w:divBdr>
            </w:div>
          </w:divsChild>
        </w:div>
        <w:div w:id="1705790026">
          <w:marLeft w:val="240"/>
          <w:marRight w:val="0"/>
          <w:marTop w:val="0"/>
          <w:marBottom w:val="0"/>
          <w:divBdr>
            <w:top w:val="none" w:sz="0" w:space="0" w:color="auto"/>
            <w:left w:val="none" w:sz="0" w:space="0" w:color="auto"/>
            <w:bottom w:val="none" w:sz="0" w:space="0" w:color="auto"/>
            <w:right w:val="none" w:sz="0" w:space="0" w:color="auto"/>
          </w:divBdr>
        </w:div>
        <w:div w:id="399210292">
          <w:marLeft w:val="240"/>
          <w:marRight w:val="0"/>
          <w:marTop w:val="0"/>
          <w:marBottom w:val="0"/>
          <w:divBdr>
            <w:top w:val="none" w:sz="0" w:space="0" w:color="auto"/>
            <w:left w:val="none" w:sz="0" w:space="0" w:color="auto"/>
            <w:bottom w:val="none" w:sz="0" w:space="0" w:color="auto"/>
            <w:right w:val="none" w:sz="0" w:space="0" w:color="auto"/>
          </w:divBdr>
        </w:div>
        <w:div w:id="707993099">
          <w:marLeft w:val="240"/>
          <w:marRight w:val="0"/>
          <w:marTop w:val="0"/>
          <w:marBottom w:val="0"/>
          <w:divBdr>
            <w:top w:val="none" w:sz="0" w:space="0" w:color="auto"/>
            <w:left w:val="none" w:sz="0" w:space="0" w:color="auto"/>
            <w:bottom w:val="none" w:sz="0" w:space="0" w:color="auto"/>
            <w:right w:val="none" w:sz="0" w:space="0" w:color="auto"/>
          </w:divBdr>
        </w:div>
        <w:div w:id="235743718">
          <w:marLeft w:val="240"/>
          <w:marRight w:val="0"/>
          <w:marTop w:val="0"/>
          <w:marBottom w:val="0"/>
          <w:divBdr>
            <w:top w:val="none" w:sz="0" w:space="0" w:color="auto"/>
            <w:left w:val="none" w:sz="0" w:space="0" w:color="auto"/>
            <w:bottom w:val="none" w:sz="0" w:space="0" w:color="auto"/>
            <w:right w:val="none" w:sz="0" w:space="0" w:color="auto"/>
          </w:divBdr>
        </w:div>
        <w:div w:id="1592423210">
          <w:marLeft w:val="240"/>
          <w:marRight w:val="0"/>
          <w:marTop w:val="0"/>
          <w:marBottom w:val="0"/>
          <w:divBdr>
            <w:top w:val="none" w:sz="0" w:space="0" w:color="auto"/>
            <w:left w:val="none" w:sz="0" w:space="0" w:color="auto"/>
            <w:bottom w:val="none" w:sz="0" w:space="0" w:color="auto"/>
            <w:right w:val="none" w:sz="0" w:space="0" w:color="auto"/>
          </w:divBdr>
        </w:div>
        <w:div w:id="121769311">
          <w:marLeft w:val="240"/>
          <w:marRight w:val="0"/>
          <w:marTop w:val="0"/>
          <w:marBottom w:val="0"/>
          <w:divBdr>
            <w:top w:val="none" w:sz="0" w:space="0" w:color="auto"/>
            <w:left w:val="none" w:sz="0" w:space="0" w:color="auto"/>
            <w:bottom w:val="none" w:sz="0" w:space="0" w:color="auto"/>
            <w:right w:val="none" w:sz="0" w:space="0" w:color="auto"/>
          </w:divBdr>
          <w:divsChild>
            <w:div w:id="930546209">
              <w:marLeft w:val="240"/>
              <w:marRight w:val="0"/>
              <w:marTop w:val="0"/>
              <w:marBottom w:val="0"/>
              <w:divBdr>
                <w:top w:val="none" w:sz="0" w:space="0" w:color="auto"/>
                <w:left w:val="none" w:sz="0" w:space="0" w:color="auto"/>
                <w:bottom w:val="none" w:sz="0" w:space="0" w:color="auto"/>
                <w:right w:val="none" w:sz="0" w:space="0" w:color="auto"/>
              </w:divBdr>
            </w:div>
            <w:div w:id="1109475349">
              <w:marLeft w:val="240"/>
              <w:marRight w:val="0"/>
              <w:marTop w:val="0"/>
              <w:marBottom w:val="0"/>
              <w:divBdr>
                <w:top w:val="none" w:sz="0" w:space="0" w:color="auto"/>
                <w:left w:val="none" w:sz="0" w:space="0" w:color="auto"/>
                <w:bottom w:val="none" w:sz="0" w:space="0" w:color="auto"/>
                <w:right w:val="none" w:sz="0" w:space="0" w:color="auto"/>
              </w:divBdr>
            </w:div>
            <w:div w:id="170723205">
              <w:marLeft w:val="240"/>
              <w:marRight w:val="0"/>
              <w:marTop w:val="0"/>
              <w:marBottom w:val="0"/>
              <w:divBdr>
                <w:top w:val="none" w:sz="0" w:space="0" w:color="auto"/>
                <w:left w:val="none" w:sz="0" w:space="0" w:color="auto"/>
                <w:bottom w:val="none" w:sz="0" w:space="0" w:color="auto"/>
                <w:right w:val="none" w:sz="0" w:space="0" w:color="auto"/>
              </w:divBdr>
            </w:div>
            <w:div w:id="1956869432">
              <w:marLeft w:val="240"/>
              <w:marRight w:val="0"/>
              <w:marTop w:val="0"/>
              <w:marBottom w:val="0"/>
              <w:divBdr>
                <w:top w:val="none" w:sz="0" w:space="0" w:color="auto"/>
                <w:left w:val="none" w:sz="0" w:space="0" w:color="auto"/>
                <w:bottom w:val="none" w:sz="0" w:space="0" w:color="auto"/>
                <w:right w:val="none" w:sz="0" w:space="0" w:color="auto"/>
              </w:divBdr>
            </w:div>
            <w:div w:id="225802202">
              <w:marLeft w:val="240"/>
              <w:marRight w:val="0"/>
              <w:marTop w:val="0"/>
              <w:marBottom w:val="0"/>
              <w:divBdr>
                <w:top w:val="none" w:sz="0" w:space="0" w:color="auto"/>
                <w:left w:val="none" w:sz="0" w:space="0" w:color="auto"/>
                <w:bottom w:val="none" w:sz="0" w:space="0" w:color="auto"/>
                <w:right w:val="none" w:sz="0" w:space="0" w:color="auto"/>
              </w:divBdr>
            </w:div>
          </w:divsChild>
        </w:div>
        <w:div w:id="136724469">
          <w:marLeft w:val="240"/>
          <w:marRight w:val="0"/>
          <w:marTop w:val="0"/>
          <w:marBottom w:val="0"/>
          <w:divBdr>
            <w:top w:val="none" w:sz="0" w:space="0" w:color="auto"/>
            <w:left w:val="none" w:sz="0" w:space="0" w:color="auto"/>
            <w:bottom w:val="none" w:sz="0" w:space="0" w:color="auto"/>
            <w:right w:val="none" w:sz="0" w:space="0" w:color="auto"/>
          </w:divBdr>
        </w:div>
        <w:div w:id="1071737206">
          <w:marLeft w:val="240"/>
          <w:marRight w:val="0"/>
          <w:marTop w:val="0"/>
          <w:marBottom w:val="0"/>
          <w:divBdr>
            <w:top w:val="none" w:sz="0" w:space="0" w:color="auto"/>
            <w:left w:val="none" w:sz="0" w:space="0" w:color="auto"/>
            <w:bottom w:val="none" w:sz="0" w:space="0" w:color="auto"/>
            <w:right w:val="none" w:sz="0" w:space="0" w:color="auto"/>
          </w:divBdr>
        </w:div>
        <w:div w:id="151064314">
          <w:marLeft w:val="240"/>
          <w:marRight w:val="0"/>
          <w:marTop w:val="0"/>
          <w:marBottom w:val="0"/>
          <w:divBdr>
            <w:top w:val="none" w:sz="0" w:space="0" w:color="auto"/>
            <w:left w:val="none" w:sz="0" w:space="0" w:color="auto"/>
            <w:bottom w:val="none" w:sz="0" w:space="0" w:color="auto"/>
            <w:right w:val="none" w:sz="0" w:space="0" w:color="auto"/>
          </w:divBdr>
        </w:div>
        <w:div w:id="608389244">
          <w:marLeft w:val="240"/>
          <w:marRight w:val="0"/>
          <w:marTop w:val="0"/>
          <w:marBottom w:val="0"/>
          <w:divBdr>
            <w:top w:val="none" w:sz="0" w:space="0" w:color="auto"/>
            <w:left w:val="none" w:sz="0" w:space="0" w:color="auto"/>
            <w:bottom w:val="none" w:sz="0" w:space="0" w:color="auto"/>
            <w:right w:val="none" w:sz="0" w:space="0" w:color="auto"/>
          </w:divBdr>
        </w:div>
        <w:div w:id="1721516513">
          <w:marLeft w:val="240"/>
          <w:marRight w:val="0"/>
          <w:marTop w:val="0"/>
          <w:marBottom w:val="0"/>
          <w:divBdr>
            <w:top w:val="none" w:sz="0" w:space="0" w:color="auto"/>
            <w:left w:val="none" w:sz="0" w:space="0" w:color="auto"/>
            <w:bottom w:val="none" w:sz="0" w:space="0" w:color="auto"/>
            <w:right w:val="none" w:sz="0" w:space="0" w:color="auto"/>
          </w:divBdr>
        </w:div>
        <w:div w:id="2125613194">
          <w:marLeft w:val="240"/>
          <w:marRight w:val="0"/>
          <w:marTop w:val="0"/>
          <w:marBottom w:val="0"/>
          <w:divBdr>
            <w:top w:val="none" w:sz="0" w:space="0" w:color="auto"/>
            <w:left w:val="none" w:sz="0" w:space="0" w:color="auto"/>
            <w:bottom w:val="none" w:sz="0" w:space="0" w:color="auto"/>
            <w:right w:val="none" w:sz="0" w:space="0" w:color="auto"/>
          </w:divBdr>
        </w:div>
        <w:div w:id="1701398194">
          <w:marLeft w:val="240"/>
          <w:marRight w:val="0"/>
          <w:marTop w:val="0"/>
          <w:marBottom w:val="0"/>
          <w:divBdr>
            <w:top w:val="none" w:sz="0" w:space="0" w:color="auto"/>
            <w:left w:val="none" w:sz="0" w:space="0" w:color="auto"/>
            <w:bottom w:val="none" w:sz="0" w:space="0" w:color="auto"/>
            <w:right w:val="none" w:sz="0" w:space="0" w:color="auto"/>
          </w:divBdr>
        </w:div>
        <w:div w:id="708646765">
          <w:marLeft w:val="240"/>
          <w:marRight w:val="0"/>
          <w:marTop w:val="0"/>
          <w:marBottom w:val="0"/>
          <w:divBdr>
            <w:top w:val="none" w:sz="0" w:space="0" w:color="auto"/>
            <w:left w:val="none" w:sz="0" w:space="0" w:color="auto"/>
            <w:bottom w:val="none" w:sz="0" w:space="0" w:color="auto"/>
            <w:right w:val="none" w:sz="0" w:space="0" w:color="auto"/>
          </w:divBdr>
        </w:div>
        <w:div w:id="1325546351">
          <w:marLeft w:val="240"/>
          <w:marRight w:val="0"/>
          <w:marTop w:val="0"/>
          <w:marBottom w:val="0"/>
          <w:divBdr>
            <w:top w:val="none" w:sz="0" w:space="0" w:color="auto"/>
            <w:left w:val="none" w:sz="0" w:space="0" w:color="auto"/>
            <w:bottom w:val="none" w:sz="0" w:space="0" w:color="auto"/>
            <w:right w:val="none" w:sz="0" w:space="0" w:color="auto"/>
          </w:divBdr>
        </w:div>
        <w:div w:id="768700480">
          <w:marLeft w:val="240"/>
          <w:marRight w:val="0"/>
          <w:marTop w:val="0"/>
          <w:marBottom w:val="0"/>
          <w:divBdr>
            <w:top w:val="none" w:sz="0" w:space="0" w:color="auto"/>
            <w:left w:val="none" w:sz="0" w:space="0" w:color="auto"/>
            <w:bottom w:val="none" w:sz="0" w:space="0" w:color="auto"/>
            <w:right w:val="none" w:sz="0" w:space="0" w:color="auto"/>
          </w:divBdr>
        </w:div>
        <w:div w:id="28603755">
          <w:marLeft w:val="240"/>
          <w:marRight w:val="0"/>
          <w:marTop w:val="0"/>
          <w:marBottom w:val="0"/>
          <w:divBdr>
            <w:top w:val="none" w:sz="0" w:space="0" w:color="auto"/>
            <w:left w:val="none" w:sz="0" w:space="0" w:color="auto"/>
            <w:bottom w:val="none" w:sz="0" w:space="0" w:color="auto"/>
            <w:right w:val="none" w:sz="0" w:space="0" w:color="auto"/>
          </w:divBdr>
        </w:div>
        <w:div w:id="2126263664">
          <w:marLeft w:val="240"/>
          <w:marRight w:val="0"/>
          <w:marTop w:val="0"/>
          <w:marBottom w:val="0"/>
          <w:divBdr>
            <w:top w:val="none" w:sz="0" w:space="0" w:color="auto"/>
            <w:left w:val="none" w:sz="0" w:space="0" w:color="auto"/>
            <w:bottom w:val="none" w:sz="0" w:space="0" w:color="auto"/>
            <w:right w:val="none" w:sz="0" w:space="0" w:color="auto"/>
          </w:divBdr>
          <w:divsChild>
            <w:div w:id="1203637855">
              <w:marLeft w:val="240"/>
              <w:marRight w:val="0"/>
              <w:marTop w:val="0"/>
              <w:marBottom w:val="0"/>
              <w:divBdr>
                <w:top w:val="none" w:sz="0" w:space="0" w:color="auto"/>
                <w:left w:val="none" w:sz="0" w:space="0" w:color="auto"/>
                <w:bottom w:val="none" w:sz="0" w:space="0" w:color="auto"/>
                <w:right w:val="none" w:sz="0" w:space="0" w:color="auto"/>
              </w:divBdr>
            </w:div>
            <w:div w:id="1791315517">
              <w:marLeft w:val="240"/>
              <w:marRight w:val="0"/>
              <w:marTop w:val="0"/>
              <w:marBottom w:val="0"/>
              <w:divBdr>
                <w:top w:val="none" w:sz="0" w:space="0" w:color="auto"/>
                <w:left w:val="none" w:sz="0" w:space="0" w:color="auto"/>
                <w:bottom w:val="none" w:sz="0" w:space="0" w:color="auto"/>
                <w:right w:val="none" w:sz="0" w:space="0" w:color="auto"/>
              </w:divBdr>
            </w:div>
            <w:div w:id="427892974">
              <w:marLeft w:val="240"/>
              <w:marRight w:val="0"/>
              <w:marTop w:val="0"/>
              <w:marBottom w:val="0"/>
              <w:divBdr>
                <w:top w:val="none" w:sz="0" w:space="0" w:color="auto"/>
                <w:left w:val="none" w:sz="0" w:space="0" w:color="auto"/>
                <w:bottom w:val="none" w:sz="0" w:space="0" w:color="auto"/>
                <w:right w:val="none" w:sz="0" w:space="0" w:color="auto"/>
              </w:divBdr>
            </w:div>
            <w:div w:id="1370688664">
              <w:marLeft w:val="240"/>
              <w:marRight w:val="0"/>
              <w:marTop w:val="0"/>
              <w:marBottom w:val="0"/>
              <w:divBdr>
                <w:top w:val="none" w:sz="0" w:space="0" w:color="auto"/>
                <w:left w:val="none" w:sz="0" w:space="0" w:color="auto"/>
                <w:bottom w:val="none" w:sz="0" w:space="0" w:color="auto"/>
                <w:right w:val="none" w:sz="0" w:space="0" w:color="auto"/>
              </w:divBdr>
            </w:div>
            <w:div w:id="647897937">
              <w:marLeft w:val="240"/>
              <w:marRight w:val="0"/>
              <w:marTop w:val="0"/>
              <w:marBottom w:val="0"/>
              <w:divBdr>
                <w:top w:val="none" w:sz="0" w:space="0" w:color="auto"/>
                <w:left w:val="none" w:sz="0" w:space="0" w:color="auto"/>
                <w:bottom w:val="none" w:sz="0" w:space="0" w:color="auto"/>
                <w:right w:val="none" w:sz="0" w:space="0" w:color="auto"/>
              </w:divBdr>
            </w:div>
            <w:div w:id="1607691758">
              <w:marLeft w:val="240"/>
              <w:marRight w:val="0"/>
              <w:marTop w:val="0"/>
              <w:marBottom w:val="0"/>
              <w:divBdr>
                <w:top w:val="none" w:sz="0" w:space="0" w:color="auto"/>
                <w:left w:val="none" w:sz="0" w:space="0" w:color="auto"/>
                <w:bottom w:val="none" w:sz="0" w:space="0" w:color="auto"/>
                <w:right w:val="none" w:sz="0" w:space="0" w:color="auto"/>
              </w:divBdr>
            </w:div>
          </w:divsChild>
        </w:div>
        <w:div w:id="664018390">
          <w:marLeft w:val="240"/>
          <w:marRight w:val="0"/>
          <w:marTop w:val="0"/>
          <w:marBottom w:val="0"/>
          <w:divBdr>
            <w:top w:val="none" w:sz="0" w:space="0" w:color="auto"/>
            <w:left w:val="none" w:sz="0" w:space="0" w:color="auto"/>
            <w:bottom w:val="none" w:sz="0" w:space="0" w:color="auto"/>
            <w:right w:val="none" w:sz="0" w:space="0" w:color="auto"/>
          </w:divBdr>
        </w:div>
        <w:div w:id="853420503">
          <w:marLeft w:val="240"/>
          <w:marRight w:val="0"/>
          <w:marTop w:val="0"/>
          <w:marBottom w:val="0"/>
          <w:divBdr>
            <w:top w:val="none" w:sz="0" w:space="0" w:color="auto"/>
            <w:left w:val="none" w:sz="0" w:space="0" w:color="auto"/>
            <w:bottom w:val="none" w:sz="0" w:space="0" w:color="auto"/>
            <w:right w:val="none" w:sz="0" w:space="0" w:color="auto"/>
          </w:divBdr>
        </w:div>
        <w:div w:id="740910020">
          <w:marLeft w:val="240"/>
          <w:marRight w:val="0"/>
          <w:marTop w:val="0"/>
          <w:marBottom w:val="0"/>
          <w:divBdr>
            <w:top w:val="none" w:sz="0" w:space="0" w:color="auto"/>
            <w:left w:val="none" w:sz="0" w:space="0" w:color="auto"/>
            <w:bottom w:val="none" w:sz="0" w:space="0" w:color="auto"/>
            <w:right w:val="none" w:sz="0" w:space="0" w:color="auto"/>
          </w:divBdr>
        </w:div>
        <w:div w:id="1805387925">
          <w:marLeft w:val="240"/>
          <w:marRight w:val="0"/>
          <w:marTop w:val="0"/>
          <w:marBottom w:val="0"/>
          <w:divBdr>
            <w:top w:val="none" w:sz="0" w:space="0" w:color="auto"/>
            <w:left w:val="none" w:sz="0" w:space="0" w:color="auto"/>
            <w:bottom w:val="none" w:sz="0" w:space="0" w:color="auto"/>
            <w:right w:val="none" w:sz="0" w:space="0" w:color="auto"/>
          </w:divBdr>
        </w:div>
        <w:div w:id="1374311454">
          <w:marLeft w:val="240"/>
          <w:marRight w:val="0"/>
          <w:marTop w:val="0"/>
          <w:marBottom w:val="0"/>
          <w:divBdr>
            <w:top w:val="none" w:sz="0" w:space="0" w:color="auto"/>
            <w:left w:val="none" w:sz="0" w:space="0" w:color="auto"/>
            <w:bottom w:val="none" w:sz="0" w:space="0" w:color="auto"/>
            <w:right w:val="none" w:sz="0" w:space="0" w:color="auto"/>
          </w:divBdr>
        </w:div>
        <w:div w:id="886914876">
          <w:marLeft w:val="240"/>
          <w:marRight w:val="0"/>
          <w:marTop w:val="0"/>
          <w:marBottom w:val="0"/>
          <w:divBdr>
            <w:top w:val="none" w:sz="0" w:space="0" w:color="auto"/>
            <w:left w:val="none" w:sz="0" w:space="0" w:color="auto"/>
            <w:bottom w:val="none" w:sz="0" w:space="0" w:color="auto"/>
            <w:right w:val="none" w:sz="0" w:space="0" w:color="auto"/>
          </w:divBdr>
        </w:div>
        <w:div w:id="26373611">
          <w:marLeft w:val="240"/>
          <w:marRight w:val="0"/>
          <w:marTop w:val="0"/>
          <w:marBottom w:val="0"/>
          <w:divBdr>
            <w:top w:val="none" w:sz="0" w:space="0" w:color="auto"/>
            <w:left w:val="none" w:sz="0" w:space="0" w:color="auto"/>
            <w:bottom w:val="none" w:sz="0" w:space="0" w:color="auto"/>
            <w:right w:val="none" w:sz="0" w:space="0" w:color="auto"/>
          </w:divBdr>
        </w:div>
        <w:div w:id="36128866">
          <w:marLeft w:val="240"/>
          <w:marRight w:val="0"/>
          <w:marTop w:val="0"/>
          <w:marBottom w:val="0"/>
          <w:divBdr>
            <w:top w:val="none" w:sz="0" w:space="0" w:color="auto"/>
            <w:left w:val="none" w:sz="0" w:space="0" w:color="auto"/>
            <w:bottom w:val="none" w:sz="0" w:space="0" w:color="auto"/>
            <w:right w:val="none" w:sz="0" w:space="0" w:color="auto"/>
          </w:divBdr>
        </w:div>
        <w:div w:id="1999920589">
          <w:marLeft w:val="240"/>
          <w:marRight w:val="0"/>
          <w:marTop w:val="0"/>
          <w:marBottom w:val="0"/>
          <w:divBdr>
            <w:top w:val="none" w:sz="0" w:space="0" w:color="auto"/>
            <w:left w:val="none" w:sz="0" w:space="0" w:color="auto"/>
            <w:bottom w:val="none" w:sz="0" w:space="0" w:color="auto"/>
            <w:right w:val="none" w:sz="0" w:space="0" w:color="auto"/>
          </w:divBdr>
        </w:div>
        <w:div w:id="835727684">
          <w:marLeft w:val="240"/>
          <w:marRight w:val="0"/>
          <w:marTop w:val="0"/>
          <w:marBottom w:val="0"/>
          <w:divBdr>
            <w:top w:val="none" w:sz="0" w:space="0" w:color="auto"/>
            <w:left w:val="none" w:sz="0" w:space="0" w:color="auto"/>
            <w:bottom w:val="none" w:sz="0" w:space="0" w:color="auto"/>
            <w:right w:val="none" w:sz="0" w:space="0" w:color="auto"/>
          </w:divBdr>
        </w:div>
        <w:div w:id="321546368">
          <w:marLeft w:val="240"/>
          <w:marRight w:val="0"/>
          <w:marTop w:val="0"/>
          <w:marBottom w:val="0"/>
          <w:divBdr>
            <w:top w:val="none" w:sz="0" w:space="0" w:color="auto"/>
            <w:left w:val="none" w:sz="0" w:space="0" w:color="auto"/>
            <w:bottom w:val="none" w:sz="0" w:space="0" w:color="auto"/>
            <w:right w:val="none" w:sz="0" w:space="0" w:color="auto"/>
          </w:divBdr>
        </w:div>
        <w:div w:id="480275159">
          <w:marLeft w:val="240"/>
          <w:marRight w:val="0"/>
          <w:marTop w:val="0"/>
          <w:marBottom w:val="0"/>
          <w:divBdr>
            <w:top w:val="none" w:sz="0" w:space="0" w:color="auto"/>
            <w:left w:val="none" w:sz="0" w:space="0" w:color="auto"/>
            <w:bottom w:val="none" w:sz="0" w:space="0" w:color="auto"/>
            <w:right w:val="none" w:sz="0" w:space="0" w:color="auto"/>
          </w:divBdr>
        </w:div>
        <w:div w:id="1616325563">
          <w:marLeft w:val="240"/>
          <w:marRight w:val="0"/>
          <w:marTop w:val="0"/>
          <w:marBottom w:val="0"/>
          <w:divBdr>
            <w:top w:val="none" w:sz="0" w:space="0" w:color="auto"/>
            <w:left w:val="none" w:sz="0" w:space="0" w:color="auto"/>
            <w:bottom w:val="none" w:sz="0" w:space="0" w:color="auto"/>
            <w:right w:val="none" w:sz="0" w:space="0" w:color="auto"/>
          </w:divBdr>
        </w:div>
        <w:div w:id="964428491">
          <w:marLeft w:val="240"/>
          <w:marRight w:val="0"/>
          <w:marTop w:val="0"/>
          <w:marBottom w:val="0"/>
          <w:divBdr>
            <w:top w:val="none" w:sz="0" w:space="0" w:color="auto"/>
            <w:left w:val="none" w:sz="0" w:space="0" w:color="auto"/>
            <w:bottom w:val="none" w:sz="0" w:space="0" w:color="auto"/>
            <w:right w:val="none" w:sz="0" w:space="0" w:color="auto"/>
          </w:divBdr>
        </w:div>
        <w:div w:id="1060061070">
          <w:marLeft w:val="240"/>
          <w:marRight w:val="0"/>
          <w:marTop w:val="0"/>
          <w:marBottom w:val="0"/>
          <w:divBdr>
            <w:top w:val="none" w:sz="0" w:space="0" w:color="auto"/>
            <w:left w:val="none" w:sz="0" w:space="0" w:color="auto"/>
            <w:bottom w:val="none" w:sz="0" w:space="0" w:color="auto"/>
            <w:right w:val="none" w:sz="0" w:space="0" w:color="auto"/>
          </w:divBdr>
        </w:div>
        <w:div w:id="1409620434">
          <w:marLeft w:val="240"/>
          <w:marRight w:val="0"/>
          <w:marTop w:val="0"/>
          <w:marBottom w:val="0"/>
          <w:divBdr>
            <w:top w:val="none" w:sz="0" w:space="0" w:color="auto"/>
            <w:left w:val="none" w:sz="0" w:space="0" w:color="auto"/>
            <w:bottom w:val="none" w:sz="0" w:space="0" w:color="auto"/>
            <w:right w:val="none" w:sz="0" w:space="0" w:color="auto"/>
          </w:divBdr>
        </w:div>
        <w:div w:id="416637802">
          <w:marLeft w:val="240"/>
          <w:marRight w:val="0"/>
          <w:marTop w:val="0"/>
          <w:marBottom w:val="0"/>
          <w:divBdr>
            <w:top w:val="none" w:sz="0" w:space="0" w:color="auto"/>
            <w:left w:val="none" w:sz="0" w:space="0" w:color="auto"/>
            <w:bottom w:val="none" w:sz="0" w:space="0" w:color="auto"/>
            <w:right w:val="none" w:sz="0" w:space="0" w:color="auto"/>
          </w:divBdr>
        </w:div>
        <w:div w:id="226501829">
          <w:marLeft w:val="240"/>
          <w:marRight w:val="0"/>
          <w:marTop w:val="0"/>
          <w:marBottom w:val="0"/>
          <w:divBdr>
            <w:top w:val="none" w:sz="0" w:space="0" w:color="auto"/>
            <w:left w:val="none" w:sz="0" w:space="0" w:color="auto"/>
            <w:bottom w:val="none" w:sz="0" w:space="0" w:color="auto"/>
            <w:right w:val="none" w:sz="0" w:space="0" w:color="auto"/>
          </w:divBdr>
        </w:div>
        <w:div w:id="781847775">
          <w:marLeft w:val="240"/>
          <w:marRight w:val="0"/>
          <w:marTop w:val="0"/>
          <w:marBottom w:val="0"/>
          <w:divBdr>
            <w:top w:val="none" w:sz="0" w:space="0" w:color="auto"/>
            <w:left w:val="none" w:sz="0" w:space="0" w:color="auto"/>
            <w:bottom w:val="none" w:sz="0" w:space="0" w:color="auto"/>
            <w:right w:val="none" w:sz="0" w:space="0" w:color="auto"/>
          </w:divBdr>
        </w:div>
        <w:div w:id="1549686793">
          <w:marLeft w:val="240"/>
          <w:marRight w:val="0"/>
          <w:marTop w:val="0"/>
          <w:marBottom w:val="0"/>
          <w:divBdr>
            <w:top w:val="none" w:sz="0" w:space="0" w:color="auto"/>
            <w:left w:val="none" w:sz="0" w:space="0" w:color="auto"/>
            <w:bottom w:val="none" w:sz="0" w:space="0" w:color="auto"/>
            <w:right w:val="none" w:sz="0" w:space="0" w:color="auto"/>
          </w:divBdr>
        </w:div>
        <w:div w:id="1956867176">
          <w:marLeft w:val="240"/>
          <w:marRight w:val="0"/>
          <w:marTop w:val="0"/>
          <w:marBottom w:val="0"/>
          <w:divBdr>
            <w:top w:val="none" w:sz="0" w:space="0" w:color="auto"/>
            <w:left w:val="none" w:sz="0" w:space="0" w:color="auto"/>
            <w:bottom w:val="none" w:sz="0" w:space="0" w:color="auto"/>
            <w:right w:val="none" w:sz="0" w:space="0" w:color="auto"/>
          </w:divBdr>
        </w:div>
        <w:div w:id="53629517">
          <w:marLeft w:val="240"/>
          <w:marRight w:val="0"/>
          <w:marTop w:val="0"/>
          <w:marBottom w:val="0"/>
          <w:divBdr>
            <w:top w:val="none" w:sz="0" w:space="0" w:color="auto"/>
            <w:left w:val="none" w:sz="0" w:space="0" w:color="auto"/>
            <w:bottom w:val="none" w:sz="0" w:space="0" w:color="auto"/>
            <w:right w:val="none" w:sz="0" w:space="0" w:color="auto"/>
          </w:divBdr>
        </w:div>
        <w:div w:id="727338274">
          <w:marLeft w:val="240"/>
          <w:marRight w:val="0"/>
          <w:marTop w:val="0"/>
          <w:marBottom w:val="0"/>
          <w:divBdr>
            <w:top w:val="none" w:sz="0" w:space="0" w:color="auto"/>
            <w:left w:val="none" w:sz="0" w:space="0" w:color="auto"/>
            <w:bottom w:val="none" w:sz="0" w:space="0" w:color="auto"/>
            <w:right w:val="none" w:sz="0" w:space="0" w:color="auto"/>
          </w:divBdr>
          <w:divsChild>
            <w:div w:id="1866748228">
              <w:marLeft w:val="240"/>
              <w:marRight w:val="0"/>
              <w:marTop w:val="0"/>
              <w:marBottom w:val="0"/>
              <w:divBdr>
                <w:top w:val="none" w:sz="0" w:space="0" w:color="auto"/>
                <w:left w:val="none" w:sz="0" w:space="0" w:color="auto"/>
                <w:bottom w:val="none" w:sz="0" w:space="0" w:color="auto"/>
                <w:right w:val="none" w:sz="0" w:space="0" w:color="auto"/>
              </w:divBdr>
            </w:div>
            <w:div w:id="819232761">
              <w:marLeft w:val="240"/>
              <w:marRight w:val="0"/>
              <w:marTop w:val="0"/>
              <w:marBottom w:val="0"/>
              <w:divBdr>
                <w:top w:val="none" w:sz="0" w:space="0" w:color="auto"/>
                <w:left w:val="none" w:sz="0" w:space="0" w:color="auto"/>
                <w:bottom w:val="none" w:sz="0" w:space="0" w:color="auto"/>
                <w:right w:val="none" w:sz="0" w:space="0" w:color="auto"/>
              </w:divBdr>
            </w:div>
          </w:divsChild>
        </w:div>
        <w:div w:id="652638909">
          <w:marLeft w:val="240"/>
          <w:marRight w:val="0"/>
          <w:marTop w:val="0"/>
          <w:marBottom w:val="0"/>
          <w:divBdr>
            <w:top w:val="none" w:sz="0" w:space="0" w:color="auto"/>
            <w:left w:val="none" w:sz="0" w:space="0" w:color="auto"/>
            <w:bottom w:val="none" w:sz="0" w:space="0" w:color="auto"/>
            <w:right w:val="none" w:sz="0" w:space="0" w:color="auto"/>
          </w:divBdr>
        </w:div>
        <w:div w:id="1383867561">
          <w:marLeft w:val="240"/>
          <w:marRight w:val="0"/>
          <w:marTop w:val="0"/>
          <w:marBottom w:val="0"/>
          <w:divBdr>
            <w:top w:val="none" w:sz="0" w:space="0" w:color="auto"/>
            <w:left w:val="none" w:sz="0" w:space="0" w:color="auto"/>
            <w:bottom w:val="none" w:sz="0" w:space="0" w:color="auto"/>
            <w:right w:val="none" w:sz="0" w:space="0" w:color="auto"/>
          </w:divBdr>
        </w:div>
        <w:div w:id="1827741735">
          <w:marLeft w:val="240"/>
          <w:marRight w:val="0"/>
          <w:marTop w:val="0"/>
          <w:marBottom w:val="0"/>
          <w:divBdr>
            <w:top w:val="none" w:sz="0" w:space="0" w:color="auto"/>
            <w:left w:val="none" w:sz="0" w:space="0" w:color="auto"/>
            <w:bottom w:val="none" w:sz="0" w:space="0" w:color="auto"/>
            <w:right w:val="none" w:sz="0" w:space="0" w:color="auto"/>
          </w:divBdr>
        </w:div>
        <w:div w:id="246961387">
          <w:marLeft w:val="240"/>
          <w:marRight w:val="0"/>
          <w:marTop w:val="0"/>
          <w:marBottom w:val="0"/>
          <w:divBdr>
            <w:top w:val="none" w:sz="0" w:space="0" w:color="auto"/>
            <w:left w:val="none" w:sz="0" w:space="0" w:color="auto"/>
            <w:bottom w:val="none" w:sz="0" w:space="0" w:color="auto"/>
            <w:right w:val="none" w:sz="0" w:space="0" w:color="auto"/>
          </w:divBdr>
        </w:div>
        <w:div w:id="1735346278">
          <w:marLeft w:val="240"/>
          <w:marRight w:val="0"/>
          <w:marTop w:val="0"/>
          <w:marBottom w:val="0"/>
          <w:divBdr>
            <w:top w:val="none" w:sz="0" w:space="0" w:color="auto"/>
            <w:left w:val="none" w:sz="0" w:space="0" w:color="auto"/>
            <w:bottom w:val="none" w:sz="0" w:space="0" w:color="auto"/>
            <w:right w:val="none" w:sz="0" w:space="0" w:color="auto"/>
          </w:divBdr>
        </w:div>
        <w:div w:id="1238590575">
          <w:marLeft w:val="240"/>
          <w:marRight w:val="0"/>
          <w:marTop w:val="0"/>
          <w:marBottom w:val="0"/>
          <w:divBdr>
            <w:top w:val="none" w:sz="0" w:space="0" w:color="auto"/>
            <w:left w:val="none" w:sz="0" w:space="0" w:color="auto"/>
            <w:bottom w:val="none" w:sz="0" w:space="0" w:color="auto"/>
            <w:right w:val="none" w:sz="0" w:space="0" w:color="auto"/>
          </w:divBdr>
          <w:divsChild>
            <w:div w:id="500702856">
              <w:marLeft w:val="240"/>
              <w:marRight w:val="0"/>
              <w:marTop w:val="0"/>
              <w:marBottom w:val="0"/>
              <w:divBdr>
                <w:top w:val="none" w:sz="0" w:space="0" w:color="auto"/>
                <w:left w:val="none" w:sz="0" w:space="0" w:color="auto"/>
                <w:bottom w:val="none" w:sz="0" w:space="0" w:color="auto"/>
                <w:right w:val="none" w:sz="0" w:space="0" w:color="auto"/>
              </w:divBdr>
            </w:div>
          </w:divsChild>
        </w:div>
        <w:div w:id="640186231">
          <w:marLeft w:val="240"/>
          <w:marRight w:val="0"/>
          <w:marTop w:val="0"/>
          <w:marBottom w:val="0"/>
          <w:divBdr>
            <w:top w:val="none" w:sz="0" w:space="0" w:color="auto"/>
            <w:left w:val="none" w:sz="0" w:space="0" w:color="auto"/>
            <w:bottom w:val="none" w:sz="0" w:space="0" w:color="auto"/>
            <w:right w:val="none" w:sz="0" w:space="0" w:color="auto"/>
          </w:divBdr>
        </w:div>
        <w:div w:id="1275136083">
          <w:marLeft w:val="240"/>
          <w:marRight w:val="0"/>
          <w:marTop w:val="0"/>
          <w:marBottom w:val="0"/>
          <w:divBdr>
            <w:top w:val="none" w:sz="0" w:space="0" w:color="auto"/>
            <w:left w:val="none" w:sz="0" w:space="0" w:color="auto"/>
            <w:bottom w:val="none" w:sz="0" w:space="0" w:color="auto"/>
            <w:right w:val="none" w:sz="0" w:space="0" w:color="auto"/>
          </w:divBdr>
        </w:div>
        <w:div w:id="1945527949">
          <w:marLeft w:val="240"/>
          <w:marRight w:val="0"/>
          <w:marTop w:val="0"/>
          <w:marBottom w:val="0"/>
          <w:divBdr>
            <w:top w:val="none" w:sz="0" w:space="0" w:color="auto"/>
            <w:left w:val="none" w:sz="0" w:space="0" w:color="auto"/>
            <w:bottom w:val="none" w:sz="0" w:space="0" w:color="auto"/>
            <w:right w:val="none" w:sz="0" w:space="0" w:color="auto"/>
          </w:divBdr>
        </w:div>
        <w:div w:id="1332375128">
          <w:marLeft w:val="240"/>
          <w:marRight w:val="0"/>
          <w:marTop w:val="0"/>
          <w:marBottom w:val="0"/>
          <w:divBdr>
            <w:top w:val="none" w:sz="0" w:space="0" w:color="auto"/>
            <w:left w:val="none" w:sz="0" w:space="0" w:color="auto"/>
            <w:bottom w:val="none" w:sz="0" w:space="0" w:color="auto"/>
            <w:right w:val="none" w:sz="0" w:space="0" w:color="auto"/>
          </w:divBdr>
        </w:div>
        <w:div w:id="1202354081">
          <w:marLeft w:val="240"/>
          <w:marRight w:val="0"/>
          <w:marTop w:val="0"/>
          <w:marBottom w:val="0"/>
          <w:divBdr>
            <w:top w:val="none" w:sz="0" w:space="0" w:color="auto"/>
            <w:left w:val="none" w:sz="0" w:space="0" w:color="auto"/>
            <w:bottom w:val="none" w:sz="0" w:space="0" w:color="auto"/>
            <w:right w:val="none" w:sz="0" w:space="0" w:color="auto"/>
          </w:divBdr>
        </w:div>
        <w:div w:id="2068140605">
          <w:marLeft w:val="240"/>
          <w:marRight w:val="0"/>
          <w:marTop w:val="0"/>
          <w:marBottom w:val="0"/>
          <w:divBdr>
            <w:top w:val="none" w:sz="0" w:space="0" w:color="auto"/>
            <w:left w:val="none" w:sz="0" w:space="0" w:color="auto"/>
            <w:bottom w:val="none" w:sz="0" w:space="0" w:color="auto"/>
            <w:right w:val="none" w:sz="0" w:space="0" w:color="auto"/>
          </w:divBdr>
        </w:div>
        <w:div w:id="56437467">
          <w:marLeft w:val="240"/>
          <w:marRight w:val="0"/>
          <w:marTop w:val="0"/>
          <w:marBottom w:val="0"/>
          <w:divBdr>
            <w:top w:val="none" w:sz="0" w:space="0" w:color="auto"/>
            <w:left w:val="none" w:sz="0" w:space="0" w:color="auto"/>
            <w:bottom w:val="none" w:sz="0" w:space="0" w:color="auto"/>
            <w:right w:val="none" w:sz="0" w:space="0" w:color="auto"/>
          </w:divBdr>
        </w:div>
        <w:div w:id="957026488">
          <w:marLeft w:val="240"/>
          <w:marRight w:val="0"/>
          <w:marTop w:val="0"/>
          <w:marBottom w:val="0"/>
          <w:divBdr>
            <w:top w:val="none" w:sz="0" w:space="0" w:color="auto"/>
            <w:left w:val="none" w:sz="0" w:space="0" w:color="auto"/>
            <w:bottom w:val="none" w:sz="0" w:space="0" w:color="auto"/>
            <w:right w:val="none" w:sz="0" w:space="0" w:color="auto"/>
          </w:divBdr>
        </w:div>
        <w:div w:id="1648361843">
          <w:marLeft w:val="240"/>
          <w:marRight w:val="0"/>
          <w:marTop w:val="0"/>
          <w:marBottom w:val="0"/>
          <w:divBdr>
            <w:top w:val="none" w:sz="0" w:space="0" w:color="auto"/>
            <w:left w:val="none" w:sz="0" w:space="0" w:color="auto"/>
            <w:bottom w:val="none" w:sz="0" w:space="0" w:color="auto"/>
            <w:right w:val="none" w:sz="0" w:space="0" w:color="auto"/>
          </w:divBdr>
        </w:div>
        <w:div w:id="766920804">
          <w:marLeft w:val="240"/>
          <w:marRight w:val="0"/>
          <w:marTop w:val="0"/>
          <w:marBottom w:val="0"/>
          <w:divBdr>
            <w:top w:val="none" w:sz="0" w:space="0" w:color="auto"/>
            <w:left w:val="none" w:sz="0" w:space="0" w:color="auto"/>
            <w:bottom w:val="none" w:sz="0" w:space="0" w:color="auto"/>
            <w:right w:val="none" w:sz="0" w:space="0" w:color="auto"/>
          </w:divBdr>
        </w:div>
        <w:div w:id="1308895295">
          <w:marLeft w:val="240"/>
          <w:marRight w:val="0"/>
          <w:marTop w:val="0"/>
          <w:marBottom w:val="0"/>
          <w:divBdr>
            <w:top w:val="none" w:sz="0" w:space="0" w:color="auto"/>
            <w:left w:val="none" w:sz="0" w:space="0" w:color="auto"/>
            <w:bottom w:val="none" w:sz="0" w:space="0" w:color="auto"/>
            <w:right w:val="none" w:sz="0" w:space="0" w:color="auto"/>
          </w:divBdr>
        </w:div>
        <w:div w:id="33963454">
          <w:marLeft w:val="240"/>
          <w:marRight w:val="0"/>
          <w:marTop w:val="0"/>
          <w:marBottom w:val="0"/>
          <w:divBdr>
            <w:top w:val="none" w:sz="0" w:space="0" w:color="auto"/>
            <w:left w:val="none" w:sz="0" w:space="0" w:color="auto"/>
            <w:bottom w:val="none" w:sz="0" w:space="0" w:color="auto"/>
            <w:right w:val="none" w:sz="0" w:space="0" w:color="auto"/>
          </w:divBdr>
        </w:div>
        <w:div w:id="1291282717">
          <w:marLeft w:val="240"/>
          <w:marRight w:val="0"/>
          <w:marTop w:val="0"/>
          <w:marBottom w:val="0"/>
          <w:divBdr>
            <w:top w:val="none" w:sz="0" w:space="0" w:color="auto"/>
            <w:left w:val="none" w:sz="0" w:space="0" w:color="auto"/>
            <w:bottom w:val="none" w:sz="0" w:space="0" w:color="auto"/>
            <w:right w:val="none" w:sz="0" w:space="0" w:color="auto"/>
          </w:divBdr>
        </w:div>
        <w:div w:id="746615567">
          <w:marLeft w:val="240"/>
          <w:marRight w:val="0"/>
          <w:marTop w:val="0"/>
          <w:marBottom w:val="0"/>
          <w:divBdr>
            <w:top w:val="none" w:sz="0" w:space="0" w:color="auto"/>
            <w:left w:val="none" w:sz="0" w:space="0" w:color="auto"/>
            <w:bottom w:val="none" w:sz="0" w:space="0" w:color="auto"/>
            <w:right w:val="none" w:sz="0" w:space="0" w:color="auto"/>
          </w:divBdr>
        </w:div>
        <w:div w:id="926425676">
          <w:marLeft w:val="240"/>
          <w:marRight w:val="0"/>
          <w:marTop w:val="0"/>
          <w:marBottom w:val="0"/>
          <w:divBdr>
            <w:top w:val="none" w:sz="0" w:space="0" w:color="auto"/>
            <w:left w:val="none" w:sz="0" w:space="0" w:color="auto"/>
            <w:bottom w:val="none" w:sz="0" w:space="0" w:color="auto"/>
            <w:right w:val="none" w:sz="0" w:space="0" w:color="auto"/>
          </w:divBdr>
        </w:div>
        <w:div w:id="1589537747">
          <w:marLeft w:val="240"/>
          <w:marRight w:val="0"/>
          <w:marTop w:val="0"/>
          <w:marBottom w:val="0"/>
          <w:divBdr>
            <w:top w:val="none" w:sz="0" w:space="0" w:color="auto"/>
            <w:left w:val="none" w:sz="0" w:space="0" w:color="auto"/>
            <w:bottom w:val="none" w:sz="0" w:space="0" w:color="auto"/>
            <w:right w:val="none" w:sz="0" w:space="0" w:color="auto"/>
          </w:divBdr>
        </w:div>
        <w:div w:id="816533977">
          <w:marLeft w:val="240"/>
          <w:marRight w:val="0"/>
          <w:marTop w:val="0"/>
          <w:marBottom w:val="0"/>
          <w:divBdr>
            <w:top w:val="none" w:sz="0" w:space="0" w:color="auto"/>
            <w:left w:val="none" w:sz="0" w:space="0" w:color="auto"/>
            <w:bottom w:val="none" w:sz="0" w:space="0" w:color="auto"/>
            <w:right w:val="none" w:sz="0" w:space="0" w:color="auto"/>
          </w:divBdr>
        </w:div>
        <w:div w:id="387651546">
          <w:marLeft w:val="240"/>
          <w:marRight w:val="0"/>
          <w:marTop w:val="0"/>
          <w:marBottom w:val="0"/>
          <w:divBdr>
            <w:top w:val="none" w:sz="0" w:space="0" w:color="auto"/>
            <w:left w:val="none" w:sz="0" w:space="0" w:color="auto"/>
            <w:bottom w:val="none" w:sz="0" w:space="0" w:color="auto"/>
            <w:right w:val="none" w:sz="0" w:space="0" w:color="auto"/>
          </w:divBdr>
        </w:div>
        <w:div w:id="441074553">
          <w:marLeft w:val="240"/>
          <w:marRight w:val="0"/>
          <w:marTop w:val="0"/>
          <w:marBottom w:val="0"/>
          <w:divBdr>
            <w:top w:val="none" w:sz="0" w:space="0" w:color="auto"/>
            <w:left w:val="none" w:sz="0" w:space="0" w:color="auto"/>
            <w:bottom w:val="none" w:sz="0" w:space="0" w:color="auto"/>
            <w:right w:val="none" w:sz="0" w:space="0" w:color="auto"/>
          </w:divBdr>
        </w:div>
        <w:div w:id="378480165">
          <w:marLeft w:val="240"/>
          <w:marRight w:val="0"/>
          <w:marTop w:val="0"/>
          <w:marBottom w:val="0"/>
          <w:divBdr>
            <w:top w:val="none" w:sz="0" w:space="0" w:color="auto"/>
            <w:left w:val="none" w:sz="0" w:space="0" w:color="auto"/>
            <w:bottom w:val="none" w:sz="0" w:space="0" w:color="auto"/>
            <w:right w:val="none" w:sz="0" w:space="0" w:color="auto"/>
          </w:divBdr>
        </w:div>
        <w:div w:id="1800996508">
          <w:marLeft w:val="240"/>
          <w:marRight w:val="0"/>
          <w:marTop w:val="0"/>
          <w:marBottom w:val="0"/>
          <w:divBdr>
            <w:top w:val="none" w:sz="0" w:space="0" w:color="auto"/>
            <w:left w:val="none" w:sz="0" w:space="0" w:color="auto"/>
            <w:bottom w:val="none" w:sz="0" w:space="0" w:color="auto"/>
            <w:right w:val="none" w:sz="0" w:space="0" w:color="auto"/>
          </w:divBdr>
        </w:div>
        <w:div w:id="122889551">
          <w:marLeft w:val="240"/>
          <w:marRight w:val="0"/>
          <w:marTop w:val="0"/>
          <w:marBottom w:val="0"/>
          <w:divBdr>
            <w:top w:val="none" w:sz="0" w:space="0" w:color="auto"/>
            <w:left w:val="none" w:sz="0" w:space="0" w:color="auto"/>
            <w:bottom w:val="none" w:sz="0" w:space="0" w:color="auto"/>
            <w:right w:val="none" w:sz="0" w:space="0" w:color="auto"/>
          </w:divBdr>
        </w:div>
        <w:div w:id="1687563252">
          <w:marLeft w:val="240"/>
          <w:marRight w:val="0"/>
          <w:marTop w:val="0"/>
          <w:marBottom w:val="0"/>
          <w:divBdr>
            <w:top w:val="none" w:sz="0" w:space="0" w:color="auto"/>
            <w:left w:val="none" w:sz="0" w:space="0" w:color="auto"/>
            <w:bottom w:val="none" w:sz="0" w:space="0" w:color="auto"/>
            <w:right w:val="none" w:sz="0" w:space="0" w:color="auto"/>
          </w:divBdr>
        </w:div>
        <w:div w:id="1354262259">
          <w:marLeft w:val="240"/>
          <w:marRight w:val="0"/>
          <w:marTop w:val="0"/>
          <w:marBottom w:val="0"/>
          <w:divBdr>
            <w:top w:val="none" w:sz="0" w:space="0" w:color="auto"/>
            <w:left w:val="none" w:sz="0" w:space="0" w:color="auto"/>
            <w:bottom w:val="none" w:sz="0" w:space="0" w:color="auto"/>
            <w:right w:val="none" w:sz="0" w:space="0" w:color="auto"/>
          </w:divBdr>
        </w:div>
        <w:div w:id="359667025">
          <w:marLeft w:val="240"/>
          <w:marRight w:val="0"/>
          <w:marTop w:val="0"/>
          <w:marBottom w:val="0"/>
          <w:divBdr>
            <w:top w:val="none" w:sz="0" w:space="0" w:color="auto"/>
            <w:left w:val="none" w:sz="0" w:space="0" w:color="auto"/>
            <w:bottom w:val="none" w:sz="0" w:space="0" w:color="auto"/>
            <w:right w:val="none" w:sz="0" w:space="0" w:color="auto"/>
          </w:divBdr>
        </w:div>
        <w:div w:id="1652979912">
          <w:marLeft w:val="240"/>
          <w:marRight w:val="0"/>
          <w:marTop w:val="0"/>
          <w:marBottom w:val="0"/>
          <w:divBdr>
            <w:top w:val="none" w:sz="0" w:space="0" w:color="auto"/>
            <w:left w:val="none" w:sz="0" w:space="0" w:color="auto"/>
            <w:bottom w:val="none" w:sz="0" w:space="0" w:color="auto"/>
            <w:right w:val="none" w:sz="0" w:space="0" w:color="auto"/>
          </w:divBdr>
        </w:div>
        <w:div w:id="874586319">
          <w:marLeft w:val="240"/>
          <w:marRight w:val="0"/>
          <w:marTop w:val="0"/>
          <w:marBottom w:val="0"/>
          <w:divBdr>
            <w:top w:val="none" w:sz="0" w:space="0" w:color="auto"/>
            <w:left w:val="none" w:sz="0" w:space="0" w:color="auto"/>
            <w:bottom w:val="none" w:sz="0" w:space="0" w:color="auto"/>
            <w:right w:val="none" w:sz="0" w:space="0" w:color="auto"/>
          </w:divBdr>
        </w:div>
        <w:div w:id="1057390566">
          <w:marLeft w:val="240"/>
          <w:marRight w:val="0"/>
          <w:marTop w:val="0"/>
          <w:marBottom w:val="0"/>
          <w:divBdr>
            <w:top w:val="none" w:sz="0" w:space="0" w:color="auto"/>
            <w:left w:val="none" w:sz="0" w:space="0" w:color="auto"/>
            <w:bottom w:val="none" w:sz="0" w:space="0" w:color="auto"/>
            <w:right w:val="none" w:sz="0" w:space="0" w:color="auto"/>
          </w:divBdr>
        </w:div>
        <w:div w:id="1031612186">
          <w:marLeft w:val="240"/>
          <w:marRight w:val="0"/>
          <w:marTop w:val="0"/>
          <w:marBottom w:val="0"/>
          <w:divBdr>
            <w:top w:val="none" w:sz="0" w:space="0" w:color="auto"/>
            <w:left w:val="none" w:sz="0" w:space="0" w:color="auto"/>
            <w:bottom w:val="none" w:sz="0" w:space="0" w:color="auto"/>
            <w:right w:val="none" w:sz="0" w:space="0" w:color="auto"/>
          </w:divBdr>
        </w:div>
        <w:div w:id="340938596">
          <w:marLeft w:val="240"/>
          <w:marRight w:val="0"/>
          <w:marTop w:val="0"/>
          <w:marBottom w:val="0"/>
          <w:divBdr>
            <w:top w:val="none" w:sz="0" w:space="0" w:color="auto"/>
            <w:left w:val="none" w:sz="0" w:space="0" w:color="auto"/>
            <w:bottom w:val="none" w:sz="0" w:space="0" w:color="auto"/>
            <w:right w:val="none" w:sz="0" w:space="0" w:color="auto"/>
          </w:divBdr>
        </w:div>
        <w:div w:id="1623417893">
          <w:marLeft w:val="240"/>
          <w:marRight w:val="0"/>
          <w:marTop w:val="0"/>
          <w:marBottom w:val="0"/>
          <w:divBdr>
            <w:top w:val="none" w:sz="0" w:space="0" w:color="auto"/>
            <w:left w:val="none" w:sz="0" w:space="0" w:color="auto"/>
            <w:bottom w:val="none" w:sz="0" w:space="0" w:color="auto"/>
            <w:right w:val="none" w:sz="0" w:space="0" w:color="auto"/>
          </w:divBdr>
        </w:div>
        <w:div w:id="302542424">
          <w:marLeft w:val="240"/>
          <w:marRight w:val="0"/>
          <w:marTop w:val="0"/>
          <w:marBottom w:val="0"/>
          <w:divBdr>
            <w:top w:val="none" w:sz="0" w:space="0" w:color="auto"/>
            <w:left w:val="none" w:sz="0" w:space="0" w:color="auto"/>
            <w:bottom w:val="none" w:sz="0" w:space="0" w:color="auto"/>
            <w:right w:val="none" w:sz="0" w:space="0" w:color="auto"/>
          </w:divBdr>
        </w:div>
        <w:div w:id="1498107284">
          <w:marLeft w:val="240"/>
          <w:marRight w:val="0"/>
          <w:marTop w:val="0"/>
          <w:marBottom w:val="0"/>
          <w:divBdr>
            <w:top w:val="none" w:sz="0" w:space="0" w:color="auto"/>
            <w:left w:val="none" w:sz="0" w:space="0" w:color="auto"/>
            <w:bottom w:val="none" w:sz="0" w:space="0" w:color="auto"/>
            <w:right w:val="none" w:sz="0" w:space="0" w:color="auto"/>
          </w:divBdr>
        </w:div>
        <w:div w:id="1394157046">
          <w:marLeft w:val="240"/>
          <w:marRight w:val="0"/>
          <w:marTop w:val="0"/>
          <w:marBottom w:val="0"/>
          <w:divBdr>
            <w:top w:val="none" w:sz="0" w:space="0" w:color="auto"/>
            <w:left w:val="none" w:sz="0" w:space="0" w:color="auto"/>
            <w:bottom w:val="none" w:sz="0" w:space="0" w:color="auto"/>
            <w:right w:val="none" w:sz="0" w:space="0" w:color="auto"/>
          </w:divBdr>
        </w:div>
        <w:div w:id="1464617315">
          <w:marLeft w:val="240"/>
          <w:marRight w:val="0"/>
          <w:marTop w:val="0"/>
          <w:marBottom w:val="0"/>
          <w:divBdr>
            <w:top w:val="none" w:sz="0" w:space="0" w:color="auto"/>
            <w:left w:val="none" w:sz="0" w:space="0" w:color="auto"/>
            <w:bottom w:val="none" w:sz="0" w:space="0" w:color="auto"/>
            <w:right w:val="none" w:sz="0" w:space="0" w:color="auto"/>
          </w:divBdr>
        </w:div>
        <w:div w:id="143206971">
          <w:marLeft w:val="240"/>
          <w:marRight w:val="0"/>
          <w:marTop w:val="0"/>
          <w:marBottom w:val="0"/>
          <w:divBdr>
            <w:top w:val="none" w:sz="0" w:space="0" w:color="auto"/>
            <w:left w:val="none" w:sz="0" w:space="0" w:color="auto"/>
            <w:bottom w:val="none" w:sz="0" w:space="0" w:color="auto"/>
            <w:right w:val="none" w:sz="0" w:space="0" w:color="auto"/>
          </w:divBdr>
        </w:div>
        <w:div w:id="964771374">
          <w:marLeft w:val="240"/>
          <w:marRight w:val="0"/>
          <w:marTop w:val="0"/>
          <w:marBottom w:val="0"/>
          <w:divBdr>
            <w:top w:val="none" w:sz="0" w:space="0" w:color="auto"/>
            <w:left w:val="none" w:sz="0" w:space="0" w:color="auto"/>
            <w:bottom w:val="none" w:sz="0" w:space="0" w:color="auto"/>
            <w:right w:val="none" w:sz="0" w:space="0" w:color="auto"/>
          </w:divBdr>
        </w:div>
        <w:div w:id="223563554">
          <w:marLeft w:val="240"/>
          <w:marRight w:val="0"/>
          <w:marTop w:val="0"/>
          <w:marBottom w:val="0"/>
          <w:divBdr>
            <w:top w:val="none" w:sz="0" w:space="0" w:color="auto"/>
            <w:left w:val="none" w:sz="0" w:space="0" w:color="auto"/>
            <w:bottom w:val="none" w:sz="0" w:space="0" w:color="auto"/>
            <w:right w:val="none" w:sz="0" w:space="0" w:color="auto"/>
          </w:divBdr>
        </w:div>
        <w:div w:id="1698189383">
          <w:marLeft w:val="240"/>
          <w:marRight w:val="0"/>
          <w:marTop w:val="0"/>
          <w:marBottom w:val="0"/>
          <w:divBdr>
            <w:top w:val="none" w:sz="0" w:space="0" w:color="auto"/>
            <w:left w:val="none" w:sz="0" w:space="0" w:color="auto"/>
            <w:bottom w:val="none" w:sz="0" w:space="0" w:color="auto"/>
            <w:right w:val="none" w:sz="0" w:space="0" w:color="auto"/>
          </w:divBdr>
        </w:div>
        <w:div w:id="1502962456">
          <w:marLeft w:val="240"/>
          <w:marRight w:val="0"/>
          <w:marTop w:val="0"/>
          <w:marBottom w:val="0"/>
          <w:divBdr>
            <w:top w:val="none" w:sz="0" w:space="0" w:color="auto"/>
            <w:left w:val="none" w:sz="0" w:space="0" w:color="auto"/>
            <w:bottom w:val="none" w:sz="0" w:space="0" w:color="auto"/>
            <w:right w:val="none" w:sz="0" w:space="0" w:color="auto"/>
          </w:divBdr>
        </w:div>
        <w:div w:id="933703716">
          <w:marLeft w:val="240"/>
          <w:marRight w:val="0"/>
          <w:marTop w:val="0"/>
          <w:marBottom w:val="0"/>
          <w:divBdr>
            <w:top w:val="none" w:sz="0" w:space="0" w:color="auto"/>
            <w:left w:val="none" w:sz="0" w:space="0" w:color="auto"/>
            <w:bottom w:val="none" w:sz="0" w:space="0" w:color="auto"/>
            <w:right w:val="none" w:sz="0" w:space="0" w:color="auto"/>
          </w:divBdr>
        </w:div>
        <w:div w:id="1901405339">
          <w:marLeft w:val="240"/>
          <w:marRight w:val="0"/>
          <w:marTop w:val="0"/>
          <w:marBottom w:val="0"/>
          <w:divBdr>
            <w:top w:val="none" w:sz="0" w:space="0" w:color="auto"/>
            <w:left w:val="none" w:sz="0" w:space="0" w:color="auto"/>
            <w:bottom w:val="none" w:sz="0" w:space="0" w:color="auto"/>
            <w:right w:val="none" w:sz="0" w:space="0" w:color="auto"/>
          </w:divBdr>
        </w:div>
        <w:div w:id="1456412599">
          <w:marLeft w:val="240"/>
          <w:marRight w:val="0"/>
          <w:marTop w:val="0"/>
          <w:marBottom w:val="0"/>
          <w:divBdr>
            <w:top w:val="none" w:sz="0" w:space="0" w:color="auto"/>
            <w:left w:val="none" w:sz="0" w:space="0" w:color="auto"/>
            <w:bottom w:val="none" w:sz="0" w:space="0" w:color="auto"/>
            <w:right w:val="none" w:sz="0" w:space="0" w:color="auto"/>
          </w:divBdr>
        </w:div>
        <w:div w:id="1510950428">
          <w:marLeft w:val="240"/>
          <w:marRight w:val="0"/>
          <w:marTop w:val="0"/>
          <w:marBottom w:val="0"/>
          <w:divBdr>
            <w:top w:val="none" w:sz="0" w:space="0" w:color="auto"/>
            <w:left w:val="none" w:sz="0" w:space="0" w:color="auto"/>
            <w:bottom w:val="none" w:sz="0" w:space="0" w:color="auto"/>
            <w:right w:val="none" w:sz="0" w:space="0" w:color="auto"/>
          </w:divBdr>
        </w:div>
        <w:div w:id="231356488">
          <w:marLeft w:val="240"/>
          <w:marRight w:val="0"/>
          <w:marTop w:val="0"/>
          <w:marBottom w:val="0"/>
          <w:divBdr>
            <w:top w:val="none" w:sz="0" w:space="0" w:color="auto"/>
            <w:left w:val="none" w:sz="0" w:space="0" w:color="auto"/>
            <w:bottom w:val="none" w:sz="0" w:space="0" w:color="auto"/>
            <w:right w:val="none" w:sz="0" w:space="0" w:color="auto"/>
          </w:divBdr>
          <w:divsChild>
            <w:div w:id="1286234052">
              <w:marLeft w:val="240"/>
              <w:marRight w:val="0"/>
              <w:marTop w:val="0"/>
              <w:marBottom w:val="0"/>
              <w:divBdr>
                <w:top w:val="none" w:sz="0" w:space="0" w:color="auto"/>
                <w:left w:val="none" w:sz="0" w:space="0" w:color="auto"/>
                <w:bottom w:val="none" w:sz="0" w:space="0" w:color="auto"/>
                <w:right w:val="none" w:sz="0" w:space="0" w:color="auto"/>
              </w:divBdr>
            </w:div>
          </w:divsChild>
        </w:div>
        <w:div w:id="1243636827">
          <w:marLeft w:val="240"/>
          <w:marRight w:val="0"/>
          <w:marTop w:val="0"/>
          <w:marBottom w:val="0"/>
          <w:divBdr>
            <w:top w:val="none" w:sz="0" w:space="0" w:color="auto"/>
            <w:left w:val="none" w:sz="0" w:space="0" w:color="auto"/>
            <w:bottom w:val="none" w:sz="0" w:space="0" w:color="auto"/>
            <w:right w:val="none" w:sz="0" w:space="0" w:color="auto"/>
          </w:divBdr>
        </w:div>
        <w:div w:id="626205039">
          <w:marLeft w:val="240"/>
          <w:marRight w:val="0"/>
          <w:marTop w:val="0"/>
          <w:marBottom w:val="0"/>
          <w:divBdr>
            <w:top w:val="none" w:sz="0" w:space="0" w:color="auto"/>
            <w:left w:val="none" w:sz="0" w:space="0" w:color="auto"/>
            <w:bottom w:val="none" w:sz="0" w:space="0" w:color="auto"/>
            <w:right w:val="none" w:sz="0" w:space="0" w:color="auto"/>
          </w:divBdr>
        </w:div>
        <w:div w:id="668480087">
          <w:marLeft w:val="240"/>
          <w:marRight w:val="0"/>
          <w:marTop w:val="0"/>
          <w:marBottom w:val="0"/>
          <w:divBdr>
            <w:top w:val="none" w:sz="0" w:space="0" w:color="auto"/>
            <w:left w:val="none" w:sz="0" w:space="0" w:color="auto"/>
            <w:bottom w:val="none" w:sz="0" w:space="0" w:color="auto"/>
            <w:right w:val="none" w:sz="0" w:space="0" w:color="auto"/>
          </w:divBdr>
        </w:div>
        <w:div w:id="1070496998">
          <w:marLeft w:val="240"/>
          <w:marRight w:val="0"/>
          <w:marTop w:val="0"/>
          <w:marBottom w:val="0"/>
          <w:divBdr>
            <w:top w:val="none" w:sz="0" w:space="0" w:color="auto"/>
            <w:left w:val="none" w:sz="0" w:space="0" w:color="auto"/>
            <w:bottom w:val="none" w:sz="0" w:space="0" w:color="auto"/>
            <w:right w:val="none" w:sz="0" w:space="0" w:color="auto"/>
          </w:divBdr>
        </w:div>
        <w:div w:id="936134585">
          <w:marLeft w:val="240"/>
          <w:marRight w:val="0"/>
          <w:marTop w:val="0"/>
          <w:marBottom w:val="0"/>
          <w:divBdr>
            <w:top w:val="none" w:sz="0" w:space="0" w:color="auto"/>
            <w:left w:val="none" w:sz="0" w:space="0" w:color="auto"/>
            <w:bottom w:val="none" w:sz="0" w:space="0" w:color="auto"/>
            <w:right w:val="none" w:sz="0" w:space="0" w:color="auto"/>
          </w:divBdr>
        </w:div>
        <w:div w:id="684864488">
          <w:marLeft w:val="240"/>
          <w:marRight w:val="0"/>
          <w:marTop w:val="0"/>
          <w:marBottom w:val="0"/>
          <w:divBdr>
            <w:top w:val="none" w:sz="0" w:space="0" w:color="auto"/>
            <w:left w:val="none" w:sz="0" w:space="0" w:color="auto"/>
            <w:bottom w:val="none" w:sz="0" w:space="0" w:color="auto"/>
            <w:right w:val="none" w:sz="0" w:space="0" w:color="auto"/>
          </w:divBdr>
        </w:div>
        <w:div w:id="1971666912">
          <w:marLeft w:val="240"/>
          <w:marRight w:val="0"/>
          <w:marTop w:val="0"/>
          <w:marBottom w:val="0"/>
          <w:divBdr>
            <w:top w:val="none" w:sz="0" w:space="0" w:color="auto"/>
            <w:left w:val="none" w:sz="0" w:space="0" w:color="auto"/>
            <w:bottom w:val="none" w:sz="0" w:space="0" w:color="auto"/>
            <w:right w:val="none" w:sz="0" w:space="0" w:color="auto"/>
          </w:divBdr>
        </w:div>
        <w:div w:id="523062073">
          <w:marLeft w:val="240"/>
          <w:marRight w:val="0"/>
          <w:marTop w:val="0"/>
          <w:marBottom w:val="0"/>
          <w:divBdr>
            <w:top w:val="none" w:sz="0" w:space="0" w:color="auto"/>
            <w:left w:val="none" w:sz="0" w:space="0" w:color="auto"/>
            <w:bottom w:val="none" w:sz="0" w:space="0" w:color="auto"/>
            <w:right w:val="none" w:sz="0" w:space="0" w:color="auto"/>
          </w:divBdr>
        </w:div>
        <w:div w:id="1557206512">
          <w:marLeft w:val="240"/>
          <w:marRight w:val="0"/>
          <w:marTop w:val="0"/>
          <w:marBottom w:val="0"/>
          <w:divBdr>
            <w:top w:val="none" w:sz="0" w:space="0" w:color="auto"/>
            <w:left w:val="none" w:sz="0" w:space="0" w:color="auto"/>
            <w:bottom w:val="none" w:sz="0" w:space="0" w:color="auto"/>
            <w:right w:val="none" w:sz="0" w:space="0" w:color="auto"/>
          </w:divBdr>
        </w:div>
        <w:div w:id="983319184">
          <w:marLeft w:val="240"/>
          <w:marRight w:val="0"/>
          <w:marTop w:val="0"/>
          <w:marBottom w:val="0"/>
          <w:divBdr>
            <w:top w:val="none" w:sz="0" w:space="0" w:color="auto"/>
            <w:left w:val="none" w:sz="0" w:space="0" w:color="auto"/>
            <w:bottom w:val="none" w:sz="0" w:space="0" w:color="auto"/>
            <w:right w:val="none" w:sz="0" w:space="0" w:color="auto"/>
          </w:divBdr>
          <w:divsChild>
            <w:div w:id="903829945">
              <w:marLeft w:val="240"/>
              <w:marRight w:val="0"/>
              <w:marTop w:val="0"/>
              <w:marBottom w:val="0"/>
              <w:divBdr>
                <w:top w:val="none" w:sz="0" w:space="0" w:color="auto"/>
                <w:left w:val="none" w:sz="0" w:space="0" w:color="auto"/>
                <w:bottom w:val="none" w:sz="0" w:space="0" w:color="auto"/>
                <w:right w:val="none" w:sz="0" w:space="0" w:color="auto"/>
              </w:divBdr>
            </w:div>
          </w:divsChild>
        </w:div>
        <w:div w:id="767509366">
          <w:marLeft w:val="240"/>
          <w:marRight w:val="0"/>
          <w:marTop w:val="0"/>
          <w:marBottom w:val="0"/>
          <w:divBdr>
            <w:top w:val="none" w:sz="0" w:space="0" w:color="auto"/>
            <w:left w:val="none" w:sz="0" w:space="0" w:color="auto"/>
            <w:bottom w:val="none" w:sz="0" w:space="0" w:color="auto"/>
            <w:right w:val="none" w:sz="0" w:space="0" w:color="auto"/>
          </w:divBdr>
        </w:div>
        <w:div w:id="800342468">
          <w:marLeft w:val="240"/>
          <w:marRight w:val="0"/>
          <w:marTop w:val="0"/>
          <w:marBottom w:val="0"/>
          <w:divBdr>
            <w:top w:val="none" w:sz="0" w:space="0" w:color="auto"/>
            <w:left w:val="none" w:sz="0" w:space="0" w:color="auto"/>
            <w:bottom w:val="none" w:sz="0" w:space="0" w:color="auto"/>
            <w:right w:val="none" w:sz="0" w:space="0" w:color="auto"/>
          </w:divBdr>
        </w:div>
        <w:div w:id="252589439">
          <w:marLeft w:val="240"/>
          <w:marRight w:val="0"/>
          <w:marTop w:val="0"/>
          <w:marBottom w:val="0"/>
          <w:divBdr>
            <w:top w:val="none" w:sz="0" w:space="0" w:color="auto"/>
            <w:left w:val="none" w:sz="0" w:space="0" w:color="auto"/>
            <w:bottom w:val="none" w:sz="0" w:space="0" w:color="auto"/>
            <w:right w:val="none" w:sz="0" w:space="0" w:color="auto"/>
          </w:divBdr>
        </w:div>
        <w:div w:id="1572109058">
          <w:marLeft w:val="240"/>
          <w:marRight w:val="0"/>
          <w:marTop w:val="0"/>
          <w:marBottom w:val="0"/>
          <w:divBdr>
            <w:top w:val="none" w:sz="0" w:space="0" w:color="auto"/>
            <w:left w:val="none" w:sz="0" w:space="0" w:color="auto"/>
            <w:bottom w:val="none" w:sz="0" w:space="0" w:color="auto"/>
            <w:right w:val="none" w:sz="0" w:space="0" w:color="auto"/>
          </w:divBdr>
        </w:div>
        <w:div w:id="501088285">
          <w:marLeft w:val="240"/>
          <w:marRight w:val="0"/>
          <w:marTop w:val="0"/>
          <w:marBottom w:val="0"/>
          <w:divBdr>
            <w:top w:val="none" w:sz="0" w:space="0" w:color="auto"/>
            <w:left w:val="none" w:sz="0" w:space="0" w:color="auto"/>
            <w:bottom w:val="none" w:sz="0" w:space="0" w:color="auto"/>
            <w:right w:val="none" w:sz="0" w:space="0" w:color="auto"/>
          </w:divBdr>
        </w:div>
        <w:div w:id="153908003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98%5a%96%40%8e%6c%8c%dc&amp;REF_NAME=%8e%d0%89%ef%95%9f%8e%83%96%40&amp;ANCHOR_F=&amp;ANCHOR_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e-gov.go.jp/cgi-bin/idxrefer.cgi?H_FILE=%8f%ba%93%f1%93%f1%96%40%88%ea%98%5a%8e%6c&amp;REF_NAME=%8e%99%93%b6%95%9f%8e%83%96%40&amp;ANCHOR_F=&amp;ANCHOR_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aw.e-gov.go.jp/cgi-bin/idxrefer.cgi?H_FILE=%8f%ba%93%f1%98%5a%96%40%8e%6c%8c%dc&amp;REF_NAME=%91%e6%8e%b5%8f%f0%91%e6%88%ea%8d%80&amp;ANCHOR_F=1000000000000000000000000000000000000000000000000700000000001000000000000000000&amp;ANCHOR_T=1000000000000000000000000000000000000000000000000700000000001000000000000000000" TargetMode="External"/><Relationship Id="rId11" Type="http://schemas.openxmlformats.org/officeDocument/2006/relationships/hyperlink" Target="http://law.e-gov.go.jp/cgi-bin/idxrefer.cgi?H_FILE=%8f%ba%93%f1%93%f1%96%40%98%5a%8e%b5&amp;REF_NAME=%93%af%96%40%91%e6%93%f1%95%53%8c%dc%8f%5c%93%f1%8f%f0%82%cc%93%f1%8f%5c%93%f1%91%e6%88%ea%8d%80&amp;ANCHOR_F=1000000000000000000000000000000000000000000000025202200000001000000000000000000&amp;ANCHOR_T=1000000000000000000000000000000000000000000000025202200000001000000000000000000" TargetMode="External"/><Relationship Id="rId5" Type="http://schemas.openxmlformats.org/officeDocument/2006/relationships/hyperlink" Target="http://law.e-gov.go.jp/cgi-bin/idxrefer.cgi?H_FILE=%8f%ba%93%f1%98%5a%96%40%8e%6c%8c%dc&amp;REF_NAME=%8e%d0%89%ef%95%9f%8e%83%96%40&amp;ANCHOR_F=&amp;ANCHOR_T=" TargetMode="External"/><Relationship Id="rId10" Type="http://schemas.openxmlformats.org/officeDocument/2006/relationships/hyperlink" Target="http://law.e-gov.go.jp/cgi-bin/idxrefer.cgi?H_FILE=%8f%ba%93%f1%93%f1%96%40%98%5a%8e%b5&amp;REF_NAME=%91%e6%93%f1%95%53%8c%dc%8f%5c%93%f1%8f%f0%82%cc%8f%5c%8b%e3%91%e6%88%ea%8d%80&amp;ANCHOR_F=1000000000000000000000000000000000000000000000025201900000001000000000000000000&amp;ANCHOR_T=1000000000000000000000000000000000000000000000025201900000001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8f%ba%93%f1%93%f1%96%40%98%5a%8e%b5&amp;REF_NAME=%92%6e%95%fb%8e%a9%8e%a1%96%40&amp;ANCHOR_F=&amp;ANCHOR_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2158</Words>
  <Characters>12305</Characters>
  <Application>Microsoft Office Word</Application>
  <DocSecurity>0</DocSecurity>
  <Lines>102</Lines>
  <Paragraphs>28</Paragraphs>
  <ScaleCrop>false</ScaleCrop>
  <Company/>
  <LinksUpToDate>false</LinksUpToDate>
  <CharactersWithSpaces>14435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suzuki</cp:lastModifiedBy>
  <cp:revision>1</cp:revision>
  <dcterms:created xsi:type="dcterms:W3CDTF">2015-09-16T06:04:00Z</dcterms:created>
  <dcterms:modified xsi:type="dcterms:W3CDTF">2015-09-16T06:07:00Z</dcterms:modified>
</cp:coreProperties>
</file>